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32E17316" w:rsidR="002342EE" w:rsidRPr="00E47C99" w:rsidRDefault="00A92129" w:rsidP="002E7A7C">
      <w:pPr>
        <w:pStyle w:val="af4"/>
        <w:rPr>
          <w:lang w:val="it-IT"/>
        </w:rPr>
      </w:pPr>
      <w:bookmarkStart w:id="0" w:name="_Hlk514855488"/>
      <w:r w:rsidRPr="00E47C99">
        <w:rPr>
          <w:lang w:val="it-IT"/>
        </w:rPr>
        <w:t>Nutrizione mediante sondino</w:t>
      </w:r>
      <w:r w:rsidR="007E56D4" w:rsidRPr="00E47C99">
        <w:rPr>
          <w:lang w:val="it-IT"/>
        </w:rPr>
        <w:t xml:space="preserve"> </w:t>
      </w:r>
      <w:r w:rsidRPr="00E47C99">
        <w:rPr>
          <w:lang w:val="it-IT"/>
        </w:rPr>
        <w:t>nasogastrico</w:t>
      </w:r>
    </w:p>
    <w:p w14:paraId="6063C86D" w14:textId="5CAC604C" w:rsidR="00FA0A21" w:rsidRPr="00E47C99" w:rsidRDefault="00D94BC8" w:rsidP="00AF2B9C">
      <w:pPr>
        <w:pStyle w:val="a6"/>
        <w:rPr>
          <w:lang w:val="it-IT"/>
        </w:rPr>
      </w:pPr>
      <w:bookmarkStart w:id="1" w:name="_Hlk514936415"/>
      <w:bookmarkEnd w:id="0"/>
      <w:r w:rsidRPr="00E47C99">
        <w:rPr>
          <w:rStyle w:val="a5"/>
          <w:lang w:val="it-IT"/>
        </w:rPr>
        <w:t>Pubblico:</w:t>
      </w:r>
      <w:r w:rsidR="00D305F5" w:rsidRPr="00E47C99">
        <w:rPr>
          <w:lang w:val="it-IT"/>
        </w:rPr>
        <w:t xml:space="preserve">studenti infermieri   </w:t>
      </w:r>
      <w:r w:rsidR="007E56D4" w:rsidRPr="00E47C99">
        <w:rPr>
          <w:lang w:val="it-IT"/>
        </w:rPr>
        <w:t xml:space="preserve">         </w:t>
      </w:r>
      <w:r w:rsidRPr="00E47C99">
        <w:rPr>
          <w:rStyle w:val="a5"/>
          <w:lang w:val="it-IT"/>
        </w:rPr>
        <w:t xml:space="preserve">Numero di partecipanti consigliato: </w:t>
      </w:r>
      <w:r w:rsidR="00FA0A21" w:rsidRPr="00E47C99">
        <w:rPr>
          <w:lang w:val="it-IT"/>
        </w:rPr>
        <w:t>1-2 allievi</w:t>
      </w:r>
    </w:p>
    <w:p w14:paraId="506C84C5" w14:textId="311433BB" w:rsidR="0000739B" w:rsidRPr="00E47C99" w:rsidRDefault="00AF2B9C" w:rsidP="00AF2B9C">
      <w:pPr>
        <w:pStyle w:val="a6"/>
        <w:rPr>
          <w:rStyle w:val="a5"/>
          <w:b w:val="0"/>
          <w:lang w:val="it-IT"/>
        </w:rPr>
      </w:pPr>
      <w:r w:rsidRPr="00E47C99">
        <w:rPr>
          <w:b/>
          <w:lang w:val="it-IT"/>
        </w:rPr>
        <w:t>Durata simulazione:</w:t>
      </w:r>
      <w:r w:rsidRPr="00E47C99">
        <w:rPr>
          <w:lang w:val="it-IT"/>
        </w:rPr>
        <w:t xml:space="preserve"> 10 minuti        </w:t>
      </w:r>
      <w:r w:rsidRPr="00E47C99">
        <w:rPr>
          <w:rStyle w:val="a5"/>
          <w:lang w:val="it-IT"/>
        </w:rPr>
        <w:t xml:space="preserve">Durata debriefing: </w:t>
      </w:r>
      <w:r w:rsidRPr="00E47C99">
        <w:rPr>
          <w:rStyle w:val="a5"/>
          <w:b w:val="0"/>
          <w:lang w:val="it-IT"/>
        </w:rPr>
        <w:t>20 minuti</w:t>
      </w:r>
    </w:p>
    <w:p w14:paraId="5C0E579E" w14:textId="1DF337D9" w:rsidR="008152E6" w:rsidRPr="00E47C99" w:rsidRDefault="00A247A9" w:rsidP="007D499C">
      <w:pPr>
        <w:pStyle w:val="1"/>
        <w:rPr>
          <w:lang w:val="it-IT"/>
        </w:rPr>
      </w:pPr>
      <w:r w:rsidRPr="00E47C99">
        <w:rPr>
          <w:lang w:val="it-IT"/>
        </w:rPr>
        <w:t>Informazioni curricolari</w:t>
      </w:r>
    </w:p>
    <w:p w14:paraId="06CD16DD" w14:textId="5CFD6D01" w:rsidR="00D94BC8" w:rsidRPr="00E47C99" w:rsidRDefault="00D94BC8" w:rsidP="007D499C">
      <w:pPr>
        <w:pStyle w:val="2"/>
        <w:rPr>
          <w:lang w:val="it-IT"/>
        </w:rPr>
      </w:pPr>
      <w:r w:rsidRPr="00E47C99">
        <w:rPr>
          <w:lang w:val="it-IT"/>
        </w:rPr>
        <w:t>Obiettivi di apprendimento</w:t>
      </w:r>
    </w:p>
    <w:p w14:paraId="04F2C3B4" w14:textId="6D09E1DE" w:rsidR="00134B3F" w:rsidRPr="00E47C99" w:rsidRDefault="00864B5D" w:rsidP="002D7DE9">
      <w:pPr>
        <w:rPr>
          <w:rStyle w:val="a5"/>
          <w:b w:val="0"/>
          <w:lang w:val="it-IT"/>
        </w:rPr>
      </w:pPr>
      <w:r w:rsidRPr="00E47C99">
        <w:rPr>
          <w:rStyle w:val="a5"/>
          <w:b w:val="0"/>
          <w:lang w:val="it-IT"/>
        </w:rPr>
        <w:t>Una volta completate le sessioni di simulazione e di debriefing, gli allievi saranno in grado di:</w:t>
      </w:r>
    </w:p>
    <w:bookmarkEnd w:id="1"/>
    <w:p w14:paraId="67DCC5F3" w14:textId="10BEA8E1" w:rsidR="001D5FB1" w:rsidRPr="00E47C99" w:rsidRDefault="001D5FB1" w:rsidP="001D5FB1">
      <w:pPr>
        <w:pStyle w:val="a6"/>
        <w:numPr>
          <w:ilvl w:val="0"/>
          <w:numId w:val="21"/>
        </w:numPr>
        <w:rPr>
          <w:lang w:val="it-IT"/>
        </w:rPr>
      </w:pPr>
      <w:r w:rsidRPr="00E47C99">
        <w:rPr>
          <w:color w:val="FF0000"/>
          <w:lang w:val="it-IT"/>
        </w:rPr>
        <w:t>d</w:t>
      </w:r>
      <w:r w:rsidRPr="00E47C99">
        <w:rPr>
          <w:lang w:val="it-IT"/>
        </w:rPr>
        <w:t>imostrare le precauzioni di sicurezza appropriate da adottare per un paziente che riceve nutrimento liquido tramite sondino</w:t>
      </w:r>
    </w:p>
    <w:p w14:paraId="143230EE" w14:textId="42709E35" w:rsidR="00E97CD4" w:rsidRPr="00E47C99" w:rsidRDefault="00E47C99" w:rsidP="00E97CD4">
      <w:pPr>
        <w:pStyle w:val="a6"/>
        <w:numPr>
          <w:ilvl w:val="0"/>
          <w:numId w:val="21"/>
        </w:numPr>
        <w:rPr>
          <w:lang w:val="it-IT"/>
        </w:rPr>
      </w:pPr>
      <w:r w:rsidRPr="00E47C99">
        <w:rPr>
          <w:color w:val="FF0000"/>
          <w:lang w:val="it-IT"/>
        </w:rPr>
        <w:t>s</w:t>
      </w:r>
      <w:r w:rsidR="001D5FB1" w:rsidRPr="00E47C99">
        <w:rPr>
          <w:lang w:val="it-IT"/>
        </w:rPr>
        <w:t>piegare le procedure alla paziente nel contesto di comunicazione adeguato</w:t>
      </w:r>
    </w:p>
    <w:p w14:paraId="517A8A33" w14:textId="54CB8739" w:rsidR="001D5FB1" w:rsidRPr="00E47C99" w:rsidRDefault="00E47C99" w:rsidP="00E97CD4">
      <w:pPr>
        <w:pStyle w:val="a6"/>
        <w:numPr>
          <w:ilvl w:val="0"/>
          <w:numId w:val="21"/>
        </w:numPr>
        <w:rPr>
          <w:lang w:val="it-IT"/>
        </w:rPr>
      </w:pPr>
      <w:r w:rsidRPr="003866F6">
        <w:rPr>
          <w:color w:val="FF0000"/>
          <w:lang w:val="it-IT"/>
        </w:rPr>
        <w:t>d</w:t>
      </w:r>
      <w:r w:rsidR="001D5FB1" w:rsidRPr="00E47C99">
        <w:rPr>
          <w:lang w:val="it-IT"/>
        </w:rPr>
        <w:t>imostrare di essere in grado di somministrare nutrimento liquido tramite sondino nasogastrico.</w:t>
      </w:r>
    </w:p>
    <w:p w14:paraId="68CA090E" w14:textId="321F7287" w:rsidR="00DE0381" w:rsidRPr="00E47C99" w:rsidRDefault="00E47C99" w:rsidP="001D5FB1">
      <w:pPr>
        <w:pStyle w:val="a6"/>
        <w:numPr>
          <w:ilvl w:val="0"/>
          <w:numId w:val="21"/>
        </w:numPr>
        <w:rPr>
          <w:szCs w:val="22"/>
          <w:lang w:val="it-IT"/>
        </w:rPr>
      </w:pPr>
      <w:r w:rsidRPr="003866F6">
        <w:rPr>
          <w:color w:val="FF0000"/>
          <w:lang w:val="it-IT"/>
        </w:rPr>
        <w:t>v</w:t>
      </w:r>
      <w:r w:rsidR="001D5FB1" w:rsidRPr="00E47C99">
        <w:rPr>
          <w:lang w:val="it-IT"/>
        </w:rPr>
        <w:t>alutare e documentare i fluidi in entrata di un paziente.</w:t>
      </w:r>
    </w:p>
    <w:p w14:paraId="22A8BB24" w14:textId="2B7D7154" w:rsidR="00D94BC8" w:rsidRPr="00E47C99" w:rsidRDefault="00D94BC8" w:rsidP="007D499C">
      <w:pPr>
        <w:pStyle w:val="2"/>
        <w:rPr>
          <w:lang w:val="it-IT"/>
        </w:rPr>
      </w:pPr>
      <w:r w:rsidRPr="00E47C99">
        <w:rPr>
          <w:lang w:val="it-IT"/>
        </w:rPr>
        <w:t>Profilo scenario</w:t>
      </w:r>
    </w:p>
    <w:p w14:paraId="6C4B9AC5" w14:textId="3B4B1097" w:rsidR="002361C5" w:rsidRPr="00E47C99" w:rsidRDefault="00321F15" w:rsidP="009F4011">
      <w:pPr>
        <w:rPr>
          <w:lang w:val="it-IT"/>
        </w:rPr>
      </w:pPr>
      <w:r w:rsidRPr="00E47C99">
        <w:rPr>
          <w:lang w:val="it-IT"/>
        </w:rPr>
        <w:t xml:space="preserve">In questo scenario una donna di 65 anni è ricoverata nel reparto chirurgia, dopo aver subito il giorno prima un intervento chirurgico per rimuovere un piccolo tumore </w:t>
      </w:r>
      <w:r w:rsidR="003866F6" w:rsidRPr="003866F6">
        <w:rPr>
          <w:color w:val="FF0000"/>
          <w:lang w:val="it-IT"/>
        </w:rPr>
        <w:t>a</w:t>
      </w:r>
      <w:r w:rsidRPr="00E47C99">
        <w:rPr>
          <w:lang w:val="it-IT"/>
        </w:rPr>
        <w:t>ll’esofago. Al momento sta ricevendo solo nutrimento liquido tramite sondino nasogastrico. Gli allievi dovranno prendere le precauzioni di sicurezza appropriate, spiegare alla paziente le procedure in modo adeguato, aspirare ed esaminare il contenuto gastrico, somministrare nutrimento liquido e documentare i volumi dei fluidi in entrata e in uscita.</w:t>
      </w:r>
    </w:p>
    <w:p w14:paraId="55F47299" w14:textId="25709D34" w:rsidR="00285017" w:rsidRPr="00E47C99" w:rsidRDefault="00285017" w:rsidP="002E7A7C">
      <w:pPr>
        <w:pStyle w:val="2"/>
        <w:rPr>
          <w:lang w:val="it-IT"/>
        </w:rPr>
      </w:pPr>
      <w:r w:rsidRPr="00E47C99">
        <w:rPr>
          <w:lang w:val="it-IT"/>
        </w:rPr>
        <w:t>Debriefing</w:t>
      </w:r>
    </w:p>
    <w:p w14:paraId="0C0C9B11" w14:textId="49C83BC9" w:rsidR="00DE2468" w:rsidRPr="006D734A" w:rsidRDefault="00285017" w:rsidP="009F4011">
      <w:bookmarkStart w:id="2" w:name="_Hlk515357154"/>
      <w:r w:rsidRPr="00E47C99">
        <w:rPr>
          <w:lang w:val="it-IT"/>
        </w:rPr>
        <w:t>Una volta terminata la simulazione,</w:t>
      </w:r>
      <w:r w:rsidR="003866F6">
        <w:rPr>
          <w:lang w:val="it-IT"/>
        </w:rPr>
        <w:t xml:space="preserve"> </w:t>
      </w:r>
      <w:r w:rsidRPr="00E47C99">
        <w:rPr>
          <w:lang w:val="it-IT"/>
        </w:rPr>
        <w:t xml:space="preserve">si raccomanda al facilitatore di condurre un debriefing per discutere gli obiettivi di apprendimento. Nel Registro degli eventi in Session Viewer sono suggerite possibili domande da rivolgere durante il debriefing. </w:t>
      </w:r>
      <w:r>
        <w:t xml:space="preserve">I </w:t>
      </w:r>
      <w:proofErr w:type="spellStart"/>
      <w:r>
        <w:t>principali</w:t>
      </w:r>
      <w:proofErr w:type="spellEnd"/>
      <w:r>
        <w:t xml:space="preserve"> </w:t>
      </w:r>
      <w:proofErr w:type="spellStart"/>
      <w:r>
        <w:t>argomenti</w:t>
      </w:r>
      <w:proofErr w:type="spellEnd"/>
      <w:r>
        <w:t xml:space="preserve"> di </w:t>
      </w:r>
      <w:proofErr w:type="spellStart"/>
      <w:r>
        <w:t>discussione</w:t>
      </w:r>
      <w:proofErr w:type="spellEnd"/>
      <w:r>
        <w:t xml:space="preserve"> </w:t>
      </w:r>
      <w:proofErr w:type="spellStart"/>
      <w:r>
        <w:t>possono</w:t>
      </w:r>
      <w:proofErr w:type="spellEnd"/>
      <w:r>
        <w:t xml:space="preserve"> </w:t>
      </w:r>
      <w:proofErr w:type="spellStart"/>
      <w:r>
        <w:t>essere</w:t>
      </w:r>
      <w:proofErr w:type="spellEnd"/>
      <w:r>
        <w:t>:</w:t>
      </w:r>
    </w:p>
    <w:p w14:paraId="674FE00D" w14:textId="24CC1B4C" w:rsidR="009F7224" w:rsidRPr="00E47C99" w:rsidRDefault="00630DC1" w:rsidP="00683FA8">
      <w:pPr>
        <w:pStyle w:val="af0"/>
        <w:numPr>
          <w:ilvl w:val="0"/>
          <w:numId w:val="23"/>
        </w:numPr>
        <w:rPr>
          <w:lang w:val="it-IT"/>
        </w:rPr>
      </w:pPr>
      <w:r w:rsidRPr="00E47C99">
        <w:rPr>
          <w:lang w:val="it-IT"/>
        </w:rPr>
        <w:t>precauzioni di sicurezza per un paziente che riceve nutrimento liquido tramite sondino</w:t>
      </w:r>
    </w:p>
    <w:p w14:paraId="18B0F358" w14:textId="0FA76DDD" w:rsidR="00683FA8" w:rsidRPr="00E47C99" w:rsidRDefault="00630DC1" w:rsidP="00683FA8">
      <w:pPr>
        <w:pStyle w:val="af0"/>
        <w:numPr>
          <w:ilvl w:val="0"/>
          <w:numId w:val="23"/>
        </w:numPr>
        <w:rPr>
          <w:lang w:val="it-IT"/>
        </w:rPr>
      </w:pPr>
      <w:r w:rsidRPr="00E47C99">
        <w:rPr>
          <w:lang w:val="it-IT"/>
        </w:rPr>
        <w:t>somministrazione di nutrizione tramite sondino nasogastrico</w:t>
      </w:r>
    </w:p>
    <w:p w14:paraId="4F2B32C6" w14:textId="02969B35" w:rsidR="00E543A5" w:rsidRDefault="003866F6" w:rsidP="00683FA8">
      <w:pPr>
        <w:pStyle w:val="af0"/>
        <w:numPr>
          <w:ilvl w:val="0"/>
          <w:numId w:val="23"/>
        </w:numPr>
      </w:pPr>
      <w:proofErr w:type="spellStart"/>
      <w:r>
        <w:t>c</w:t>
      </w:r>
      <w:r w:rsidR="00630DC1">
        <w:t>omunicazione</w:t>
      </w:r>
      <w:proofErr w:type="spellEnd"/>
      <w:r w:rsidR="00630DC1">
        <w:t xml:space="preserve"> con la </w:t>
      </w:r>
      <w:proofErr w:type="spellStart"/>
      <w:r w:rsidR="00630DC1">
        <w:t>paziente</w:t>
      </w:r>
      <w:proofErr w:type="spellEnd"/>
    </w:p>
    <w:p w14:paraId="21066463" w14:textId="5863EE62" w:rsidR="009B10CD" w:rsidRPr="002E7A7C" w:rsidRDefault="009B10CD" w:rsidP="002E7A7C">
      <w:pPr>
        <w:pStyle w:val="2"/>
      </w:pPr>
      <w:bookmarkStart w:id="3" w:name="_Hlk514937051"/>
      <w:bookmarkEnd w:id="2"/>
      <w:r>
        <w:t>Riferimenti consigliati</w:t>
      </w:r>
    </w:p>
    <w:bookmarkEnd w:id="3"/>
    <w:p w14:paraId="6F328295" w14:textId="5FC005AC" w:rsidR="00C75B64" w:rsidRDefault="00C75B64" w:rsidP="00C75B64">
      <w:proofErr w:type="spellStart"/>
      <w:r>
        <w:t>Ferrie</w:t>
      </w:r>
      <w:proofErr w:type="spellEnd"/>
      <w:r>
        <w:t xml:space="preserve"> S, </w:t>
      </w:r>
      <w:proofErr w:type="spellStart"/>
      <w:r>
        <w:t>Daniells</w:t>
      </w:r>
      <w:proofErr w:type="spellEnd"/>
      <w:r>
        <w:t xml:space="preserve"> S, Gagnon S e </w:t>
      </w:r>
      <w:proofErr w:type="spellStart"/>
      <w:r>
        <w:t>altri</w:t>
      </w:r>
      <w:proofErr w:type="spellEnd"/>
      <w:r>
        <w:t xml:space="preserve"> </w:t>
      </w:r>
      <w:r w:rsidRPr="00C75B64">
        <w:rPr>
          <w:i/>
        </w:rPr>
        <w:t>Enteral nutrition manual for adults in health care facilities</w:t>
      </w:r>
      <w:r>
        <w:t xml:space="preserve">. Dietitians Association of Australia. 2015. </w:t>
      </w:r>
      <w:proofErr w:type="spellStart"/>
      <w:r>
        <w:t>Estratto</w:t>
      </w:r>
      <w:proofErr w:type="spellEnd"/>
      <w:r>
        <w:t xml:space="preserve"> dal </w:t>
      </w:r>
      <w:proofErr w:type="spellStart"/>
      <w:r>
        <w:t>sito</w:t>
      </w:r>
      <w:proofErr w:type="spellEnd"/>
      <w:r>
        <w:t xml:space="preserve"> </w:t>
      </w:r>
      <w:hyperlink r:id="rId8" w:history="1">
        <w:r w:rsidRPr="00231F3D">
          <w:rPr>
            <w:rStyle w:val="af2"/>
          </w:rPr>
          <w:t>https://daa.asn.au/wp-content/uploads/2015/04/Enteral-nutrition-manual-January-2015.pdf</w:t>
        </w:r>
      </w:hyperlink>
      <w:r>
        <w:t xml:space="preserve"> </w:t>
      </w:r>
    </w:p>
    <w:p w14:paraId="33C89024" w14:textId="62C612C2" w:rsidR="007156E9" w:rsidRDefault="00C75B64" w:rsidP="00C75B64">
      <w:pPr>
        <w:rPr>
          <w:rStyle w:val="a5"/>
          <w:sz w:val="28"/>
          <w:szCs w:val="28"/>
        </w:rPr>
      </w:pPr>
      <w:r>
        <w:t xml:space="preserve">Pearce CB, Duncan HD. </w:t>
      </w:r>
      <w:r w:rsidRPr="00C75B64">
        <w:rPr>
          <w:i/>
        </w:rPr>
        <w:t>Enteral feeding.</w:t>
      </w:r>
      <w:r>
        <w:t xml:space="preserve"> Nasogastric, </w:t>
      </w:r>
      <w:proofErr w:type="spellStart"/>
      <w:r>
        <w:t>nasojejunal</w:t>
      </w:r>
      <w:proofErr w:type="spellEnd"/>
      <w:r>
        <w:t xml:space="preserve">, percutaneous endoscopic gastrostomy, or jejunostomy: Its indications and limitations. Postgraduate Medical Journal. 78(918):198-204. Maggio 2002. </w:t>
      </w:r>
      <w:proofErr w:type="spellStart"/>
      <w:r>
        <w:t>doi</w:t>
      </w:r>
      <w:proofErr w:type="spellEnd"/>
      <w:r>
        <w:t xml:space="preserve">: 10.1136/pmj.78.918.198 </w:t>
      </w:r>
      <w:r w:rsidR="007156E9">
        <w:rPr>
          <w:rStyle w:val="a5"/>
          <w:sz w:val="28"/>
          <w:szCs w:val="28"/>
        </w:rPr>
        <w:br w:type="page"/>
      </w:r>
    </w:p>
    <w:p w14:paraId="76342F5E" w14:textId="769E58FB" w:rsidR="00B465AC" w:rsidRPr="00B4107C" w:rsidRDefault="00E01530" w:rsidP="00B4107C">
      <w:pPr>
        <w:pStyle w:val="1"/>
      </w:pPr>
      <w:r>
        <w:t>Configurazione e preparazione</w:t>
      </w:r>
    </w:p>
    <w:p w14:paraId="0C592328" w14:textId="6C580F3A" w:rsidR="00D94BC8" w:rsidRPr="00B4107C" w:rsidRDefault="00D94BC8" w:rsidP="00B4107C">
      <w:pPr>
        <w:pStyle w:val="2"/>
      </w:pPr>
      <w:r>
        <w:t>Apparecchiature</w:t>
      </w:r>
    </w:p>
    <w:p w14:paraId="77CE5E96" w14:textId="28025E32" w:rsidR="00E56BF6" w:rsidRPr="008E3109" w:rsidRDefault="00E56BF6" w:rsidP="00B625BA">
      <w:pPr>
        <w:rPr>
          <w:sz w:val="2"/>
          <w:szCs w:val="2"/>
        </w:rPr>
        <w:sectPr w:rsidR="00E56BF6" w:rsidRPr="008E3109"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E47C99" w:rsidRDefault="008D0F98" w:rsidP="008D0F98">
      <w:pPr>
        <w:pStyle w:val="a6"/>
        <w:numPr>
          <w:ilvl w:val="0"/>
          <w:numId w:val="10"/>
        </w:numPr>
        <w:rPr>
          <w:sz w:val="20"/>
          <w:lang w:val="it-IT"/>
        </w:rPr>
      </w:pPr>
      <w:r w:rsidRPr="00E47C99">
        <w:rPr>
          <w:sz w:val="20"/>
          <w:lang w:val="it-IT"/>
        </w:rPr>
        <w:t>Bracciale per la misurazione della pressione sanguigna</w:t>
      </w:r>
    </w:p>
    <w:p w14:paraId="232917C3" w14:textId="77777777" w:rsidR="008D0F98" w:rsidRPr="00F56CE1" w:rsidRDefault="008D0F98" w:rsidP="008D0F98">
      <w:pPr>
        <w:pStyle w:val="a6"/>
        <w:numPr>
          <w:ilvl w:val="0"/>
          <w:numId w:val="10"/>
        </w:numPr>
        <w:rPr>
          <w:sz w:val="20"/>
        </w:rPr>
      </w:pPr>
      <w:proofErr w:type="spellStart"/>
      <w:r>
        <w:rPr>
          <w:sz w:val="20"/>
        </w:rPr>
        <w:t>Camice</w:t>
      </w:r>
      <w:proofErr w:type="spellEnd"/>
      <w:r>
        <w:rPr>
          <w:sz w:val="20"/>
        </w:rPr>
        <w:t xml:space="preserve"> </w:t>
      </w:r>
      <w:proofErr w:type="spellStart"/>
      <w:r>
        <w:rPr>
          <w:sz w:val="20"/>
        </w:rPr>
        <w:t>paziente</w:t>
      </w:r>
      <w:proofErr w:type="spellEnd"/>
    </w:p>
    <w:p w14:paraId="7A814C7B" w14:textId="77777777" w:rsidR="008D0F98" w:rsidRPr="00E47C99" w:rsidRDefault="008D0F98" w:rsidP="008D0F98">
      <w:pPr>
        <w:pStyle w:val="a6"/>
        <w:numPr>
          <w:ilvl w:val="0"/>
          <w:numId w:val="10"/>
        </w:numPr>
        <w:rPr>
          <w:sz w:val="20"/>
          <w:lang w:val="it-IT"/>
        </w:rPr>
      </w:pPr>
      <w:r w:rsidRPr="00E47C99">
        <w:rPr>
          <w:sz w:val="20"/>
          <w:lang w:val="it-IT"/>
        </w:rPr>
        <w:t>Braccialetto di identificazione del paziente con nome e data di nascita</w:t>
      </w:r>
    </w:p>
    <w:p w14:paraId="4D60172C" w14:textId="77777777" w:rsidR="008D0F98" w:rsidRDefault="008D0F98" w:rsidP="008D0F98">
      <w:pPr>
        <w:pStyle w:val="a6"/>
        <w:numPr>
          <w:ilvl w:val="0"/>
          <w:numId w:val="10"/>
        </w:numPr>
        <w:rPr>
          <w:sz w:val="20"/>
        </w:rPr>
      </w:pPr>
      <w:r>
        <w:rPr>
          <w:sz w:val="20"/>
        </w:rPr>
        <w:t xml:space="preserve">Monitor </w:t>
      </w:r>
      <w:proofErr w:type="spellStart"/>
      <w:r>
        <w:rPr>
          <w:sz w:val="20"/>
        </w:rPr>
        <w:t>paziente</w:t>
      </w:r>
      <w:proofErr w:type="spellEnd"/>
      <w:r>
        <w:rPr>
          <w:sz w:val="20"/>
        </w:rPr>
        <w:t xml:space="preserve"> </w:t>
      </w:r>
    </w:p>
    <w:p w14:paraId="7A65E300" w14:textId="77777777" w:rsidR="008D0F98" w:rsidRPr="00AB5037" w:rsidRDefault="008D0F98" w:rsidP="008D0F98">
      <w:pPr>
        <w:pStyle w:val="a6"/>
        <w:numPr>
          <w:ilvl w:val="0"/>
          <w:numId w:val="10"/>
        </w:numPr>
        <w:rPr>
          <w:sz w:val="20"/>
          <w:lang w:val="es-ES"/>
        </w:rPr>
      </w:pPr>
      <w:r w:rsidRPr="00AB5037">
        <w:rPr>
          <w:sz w:val="20"/>
          <w:lang w:val="es-ES"/>
        </w:rPr>
        <w:t>Nutrimento liquido standard simulato da 1,2 kcal/mL</w:t>
      </w:r>
    </w:p>
    <w:p w14:paraId="31C2660C" w14:textId="77777777" w:rsidR="008D0F98" w:rsidRPr="00F56CE1" w:rsidRDefault="008D0F98" w:rsidP="008D0F98">
      <w:pPr>
        <w:pStyle w:val="a6"/>
        <w:numPr>
          <w:ilvl w:val="0"/>
          <w:numId w:val="10"/>
        </w:numPr>
        <w:rPr>
          <w:sz w:val="20"/>
        </w:rPr>
      </w:pPr>
      <w:proofErr w:type="spellStart"/>
      <w:r>
        <w:rPr>
          <w:sz w:val="20"/>
        </w:rPr>
        <w:t>Contenuto</w:t>
      </w:r>
      <w:proofErr w:type="spellEnd"/>
      <w:r>
        <w:rPr>
          <w:sz w:val="20"/>
        </w:rPr>
        <w:t xml:space="preserve"> </w:t>
      </w:r>
      <w:proofErr w:type="spellStart"/>
      <w:r>
        <w:rPr>
          <w:sz w:val="20"/>
        </w:rPr>
        <w:t>dello</w:t>
      </w:r>
      <w:proofErr w:type="spellEnd"/>
      <w:r>
        <w:rPr>
          <w:sz w:val="20"/>
        </w:rPr>
        <w:t xml:space="preserve"> </w:t>
      </w:r>
      <w:proofErr w:type="spellStart"/>
      <w:r>
        <w:rPr>
          <w:sz w:val="20"/>
        </w:rPr>
        <w:t>stomaco</w:t>
      </w:r>
      <w:proofErr w:type="spellEnd"/>
      <w:r>
        <w:rPr>
          <w:sz w:val="20"/>
        </w:rPr>
        <w:t xml:space="preserve"> </w:t>
      </w:r>
      <w:proofErr w:type="spellStart"/>
      <w:r>
        <w:rPr>
          <w:sz w:val="20"/>
        </w:rPr>
        <w:t>simulato</w:t>
      </w:r>
      <w:proofErr w:type="spellEnd"/>
      <w:r>
        <w:rPr>
          <w:sz w:val="20"/>
        </w:rPr>
        <w:t>, 50 mL</w:t>
      </w:r>
    </w:p>
    <w:p w14:paraId="09D19555" w14:textId="77777777" w:rsidR="008D0F98" w:rsidRPr="00F56CE1" w:rsidRDefault="008D0F98" w:rsidP="008D0F98">
      <w:pPr>
        <w:pStyle w:val="a6"/>
        <w:numPr>
          <w:ilvl w:val="0"/>
          <w:numId w:val="10"/>
        </w:numPr>
        <w:rPr>
          <w:sz w:val="20"/>
        </w:rPr>
      </w:pPr>
      <w:proofErr w:type="spellStart"/>
      <w:r>
        <w:rPr>
          <w:sz w:val="20"/>
        </w:rPr>
        <w:t>Sonda</w:t>
      </w:r>
      <w:proofErr w:type="spellEnd"/>
      <w:r>
        <w:rPr>
          <w:sz w:val="20"/>
        </w:rPr>
        <w:t xml:space="preserve"> SpO</w:t>
      </w:r>
      <w:r w:rsidRPr="00F56CE1">
        <w:rPr>
          <w:sz w:val="20"/>
          <w:vertAlign w:val="subscript"/>
        </w:rPr>
        <w:t>2</w:t>
      </w:r>
    </w:p>
    <w:p w14:paraId="485A8F7B" w14:textId="72CCB234" w:rsidR="008D0F98" w:rsidRPr="00F56CE1" w:rsidRDefault="00D229D2" w:rsidP="008D0F98">
      <w:pPr>
        <w:pStyle w:val="a6"/>
        <w:numPr>
          <w:ilvl w:val="0"/>
          <w:numId w:val="10"/>
        </w:numPr>
        <w:rPr>
          <w:sz w:val="20"/>
        </w:rPr>
      </w:pPr>
      <w:proofErr w:type="spellStart"/>
      <w:r>
        <w:rPr>
          <w:sz w:val="20"/>
        </w:rPr>
        <w:t>Stazione</w:t>
      </w:r>
      <w:proofErr w:type="spellEnd"/>
      <w:r>
        <w:rPr>
          <w:sz w:val="20"/>
        </w:rPr>
        <w:t xml:space="preserve"> di </w:t>
      </w:r>
      <w:proofErr w:type="spellStart"/>
      <w:r>
        <w:rPr>
          <w:sz w:val="20"/>
        </w:rPr>
        <w:t>lavaggio</w:t>
      </w:r>
      <w:proofErr w:type="spellEnd"/>
      <w:r>
        <w:rPr>
          <w:sz w:val="20"/>
        </w:rPr>
        <w:t xml:space="preserve"> </w:t>
      </w:r>
      <w:proofErr w:type="spellStart"/>
      <w:r>
        <w:rPr>
          <w:sz w:val="20"/>
        </w:rPr>
        <w:t>delle</w:t>
      </w:r>
      <w:proofErr w:type="spellEnd"/>
      <w:r>
        <w:rPr>
          <w:sz w:val="20"/>
        </w:rPr>
        <w:t xml:space="preserve"> </w:t>
      </w:r>
      <w:proofErr w:type="spellStart"/>
      <w:r>
        <w:rPr>
          <w:sz w:val="20"/>
        </w:rPr>
        <w:t>mani</w:t>
      </w:r>
      <w:proofErr w:type="spellEnd"/>
      <w:r>
        <w:rPr>
          <w:sz w:val="20"/>
        </w:rPr>
        <w:t xml:space="preserve"> </w:t>
      </w:r>
    </w:p>
    <w:p w14:paraId="553F44F6" w14:textId="77777777" w:rsidR="008D0F98" w:rsidRPr="00F56CE1" w:rsidRDefault="008D0F98" w:rsidP="008D0F98">
      <w:pPr>
        <w:pStyle w:val="a6"/>
        <w:numPr>
          <w:ilvl w:val="0"/>
          <w:numId w:val="10"/>
        </w:numPr>
        <w:rPr>
          <w:sz w:val="20"/>
        </w:rPr>
      </w:pPr>
      <w:proofErr w:type="spellStart"/>
      <w:r>
        <w:rPr>
          <w:sz w:val="20"/>
        </w:rPr>
        <w:t>Stetoscopio</w:t>
      </w:r>
      <w:proofErr w:type="spellEnd"/>
    </w:p>
    <w:p w14:paraId="7745850E" w14:textId="31DD6D87" w:rsidR="008D0F98" w:rsidRPr="00E47C99" w:rsidRDefault="008D0F98" w:rsidP="008D0F98">
      <w:pPr>
        <w:pStyle w:val="a6"/>
        <w:numPr>
          <w:ilvl w:val="0"/>
          <w:numId w:val="10"/>
        </w:numPr>
        <w:rPr>
          <w:sz w:val="20"/>
          <w:lang w:val="it-IT"/>
        </w:rPr>
      </w:pPr>
      <w:r w:rsidRPr="00E47C99">
        <w:rPr>
          <w:sz w:val="20"/>
          <w:lang w:val="it-IT"/>
        </w:rPr>
        <w:t>Tubi per nutrizione secondo il protocollo locale (consigliati sondino nasogastrico 16 Fr e sondino per nutrizione nasogastrico 12 Fr)</w:t>
      </w:r>
    </w:p>
    <w:p w14:paraId="410E554F" w14:textId="77777777" w:rsidR="008D0F98" w:rsidRDefault="008D0F98" w:rsidP="008D0F98">
      <w:pPr>
        <w:pStyle w:val="a6"/>
        <w:numPr>
          <w:ilvl w:val="0"/>
          <w:numId w:val="10"/>
        </w:numPr>
        <w:rPr>
          <w:sz w:val="20"/>
        </w:rPr>
      </w:pPr>
      <w:proofErr w:type="spellStart"/>
      <w:r>
        <w:rPr>
          <w:sz w:val="20"/>
        </w:rPr>
        <w:t>Acqua</w:t>
      </w:r>
      <w:proofErr w:type="spellEnd"/>
      <w:r>
        <w:rPr>
          <w:sz w:val="20"/>
        </w:rPr>
        <w:t xml:space="preserve"> per </w:t>
      </w:r>
      <w:proofErr w:type="spellStart"/>
      <w:r>
        <w:rPr>
          <w:sz w:val="20"/>
        </w:rPr>
        <w:t>irrigazione</w:t>
      </w:r>
      <w:proofErr w:type="spellEnd"/>
      <w:r>
        <w:rPr>
          <w:sz w:val="20"/>
        </w:rPr>
        <w:t xml:space="preserve"> e </w:t>
      </w:r>
      <w:proofErr w:type="spellStart"/>
      <w:r>
        <w:rPr>
          <w:sz w:val="20"/>
        </w:rPr>
        <w:t>idratazione</w:t>
      </w:r>
      <w:proofErr w:type="spellEnd"/>
    </w:p>
    <w:p w14:paraId="7AB921BC" w14:textId="5DEB8ED7" w:rsidR="00BC5106" w:rsidRPr="000430AC" w:rsidRDefault="008D0F98" w:rsidP="008D0F98">
      <w:pPr>
        <w:pStyle w:val="a6"/>
        <w:numPr>
          <w:ilvl w:val="0"/>
          <w:numId w:val="10"/>
        </w:numPr>
        <w:ind w:left="357" w:hanging="357"/>
      </w:pPr>
      <w:proofErr w:type="spellStart"/>
      <w:r>
        <w:rPr>
          <w:sz w:val="20"/>
        </w:rPr>
        <w:t>Attrezzatura</w:t>
      </w:r>
      <w:proofErr w:type="spellEnd"/>
      <w:r>
        <w:rPr>
          <w:sz w:val="20"/>
        </w:rPr>
        <w:t xml:space="preserve"> per </w:t>
      </w:r>
      <w:proofErr w:type="spellStart"/>
      <w:r>
        <w:rPr>
          <w:sz w:val="20"/>
        </w:rPr>
        <w:t>precauzioni</w:t>
      </w:r>
      <w:proofErr w:type="spellEnd"/>
      <w:r>
        <w:rPr>
          <w:sz w:val="20"/>
        </w:rPr>
        <w:t xml:space="preserve"> </w:t>
      </w:r>
      <w:proofErr w:type="spellStart"/>
      <w:r>
        <w:rPr>
          <w:sz w:val="20"/>
        </w:rPr>
        <w:t>universali</w:t>
      </w:r>
      <w:proofErr w:type="spellEnd"/>
    </w:p>
    <w:p w14:paraId="4A4116A7" w14:textId="77777777"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Preparazione prima della simulazione</w:t>
      </w:r>
    </w:p>
    <w:p w14:paraId="23E76B7E" w14:textId="16BF989B" w:rsidR="008D0F98" w:rsidRPr="00E47C99" w:rsidRDefault="00510B9A" w:rsidP="008D0F98">
      <w:pPr>
        <w:pStyle w:val="af0"/>
        <w:numPr>
          <w:ilvl w:val="0"/>
          <w:numId w:val="11"/>
        </w:numPr>
        <w:spacing w:before="0" w:after="160" w:line="259" w:lineRule="auto"/>
        <w:rPr>
          <w:lang w:val="it-IT"/>
        </w:rPr>
      </w:pPr>
      <w:bookmarkStart w:id="4" w:name="_Hlk513637564"/>
      <w:r w:rsidRPr="00E47C99">
        <w:rPr>
          <w:lang w:val="it-IT"/>
        </w:rPr>
        <w:t>Versare 50 mL di contenuto dello stomaco simulato nel serbatoio dello stomaco</w:t>
      </w:r>
      <w:bookmarkEnd w:id="4"/>
      <w:r w:rsidRPr="00E47C99">
        <w:rPr>
          <w:lang w:val="it-IT"/>
        </w:rPr>
        <w:t>.</w:t>
      </w:r>
    </w:p>
    <w:p w14:paraId="001393F3" w14:textId="01DEF437" w:rsidR="008D0F98" w:rsidRPr="00E47C99" w:rsidRDefault="008D0F98" w:rsidP="008D0F98">
      <w:pPr>
        <w:pStyle w:val="af0"/>
        <w:numPr>
          <w:ilvl w:val="0"/>
          <w:numId w:val="11"/>
        </w:numPr>
        <w:spacing w:before="0" w:after="160" w:line="259" w:lineRule="auto"/>
        <w:rPr>
          <w:lang w:val="it-IT"/>
        </w:rPr>
      </w:pPr>
      <w:r w:rsidRPr="00E47C99">
        <w:rPr>
          <w:lang w:val="it-IT"/>
        </w:rPr>
        <w:t>Inserire un sondino nasogastrico nello stomaco della paziente a una profondità di 55 cm.</w:t>
      </w:r>
    </w:p>
    <w:p w14:paraId="0A1F7638" w14:textId="77777777" w:rsidR="008D0F98" w:rsidRPr="00E47C99" w:rsidRDefault="008D0F98" w:rsidP="008D0F98">
      <w:pPr>
        <w:pStyle w:val="af0"/>
        <w:numPr>
          <w:ilvl w:val="0"/>
          <w:numId w:val="11"/>
        </w:numPr>
        <w:spacing w:before="0" w:after="160" w:line="259" w:lineRule="auto"/>
        <w:rPr>
          <w:lang w:val="it-IT"/>
        </w:rPr>
      </w:pPr>
      <w:bookmarkStart w:id="5" w:name="_Hlk514421843"/>
      <w:r w:rsidRPr="00E47C99">
        <w:rPr>
          <w:lang w:val="it-IT"/>
        </w:rPr>
        <w:t>Vestire il simulatore con un camice per paziente e posizionarlo in un letto di ospedale in posizione di Fowler.</w:t>
      </w:r>
    </w:p>
    <w:p w14:paraId="74070ADF" w14:textId="77777777" w:rsidR="008D0F98" w:rsidRPr="00E47C99" w:rsidRDefault="008D0F98" w:rsidP="008D0F98">
      <w:pPr>
        <w:pStyle w:val="af0"/>
        <w:numPr>
          <w:ilvl w:val="0"/>
          <w:numId w:val="11"/>
        </w:numPr>
        <w:spacing w:before="0" w:after="160" w:line="259" w:lineRule="auto"/>
        <w:rPr>
          <w:lang w:val="it-IT"/>
        </w:rPr>
      </w:pPr>
      <w:r w:rsidRPr="00E47C99">
        <w:rPr>
          <w:lang w:val="it-IT"/>
        </w:rPr>
        <w:t>Applicare un braccialetto di identificazione del paziente con nome e data di nascita.</w:t>
      </w:r>
    </w:p>
    <w:bookmarkEnd w:id="5"/>
    <w:p w14:paraId="7B4AEC8F" w14:textId="576BE19A" w:rsidR="00FC2B3C" w:rsidRPr="00E47C99" w:rsidRDefault="008D0F98" w:rsidP="008D0F98">
      <w:pPr>
        <w:pStyle w:val="af0"/>
        <w:numPr>
          <w:ilvl w:val="0"/>
          <w:numId w:val="11"/>
        </w:numPr>
        <w:rPr>
          <w:lang w:val="it-IT"/>
        </w:rPr>
      </w:pPr>
      <w:r w:rsidRPr="00E47C99">
        <w:rPr>
          <w:lang w:val="it-IT"/>
        </w:rPr>
        <w:t>Stampare la cartella della paziente da pagina 4 e consegnarla a ogni allievo, dopo aver letto il riepilogo per l'allievo. Se si utilizzano cartelle dei pazienti in formato elettronico, è possibile trasferire le informazioni al sistema.</w:t>
      </w:r>
    </w:p>
    <w:p w14:paraId="538092BC" w14:textId="01303FDA" w:rsidR="00C540BA" w:rsidRPr="00E47C99" w:rsidRDefault="00C540BA" w:rsidP="00CC5F65">
      <w:pPr>
        <w:pStyle w:val="2"/>
        <w:rPr>
          <w:lang w:val="it-IT"/>
        </w:rPr>
      </w:pPr>
      <w:r w:rsidRPr="00E47C99">
        <w:rPr>
          <w:lang w:val="it-IT"/>
        </w:rPr>
        <w:t>Riepilogo per l'allievo</w:t>
      </w:r>
    </w:p>
    <w:p w14:paraId="068A1BE7" w14:textId="29577F5D" w:rsidR="00C540BA" w:rsidRPr="00E47C99" w:rsidRDefault="00C540BA" w:rsidP="00B625BA">
      <w:pPr>
        <w:rPr>
          <w:i/>
          <w:lang w:val="it-IT"/>
        </w:rPr>
      </w:pPr>
      <w:bookmarkStart w:id="6" w:name="_Hlk514857321"/>
      <w:r w:rsidRPr="00E47C99">
        <w:rPr>
          <w:i/>
          <w:lang w:val="it-IT"/>
        </w:rPr>
        <w:t>Leggere il riepilogo per l'allievo a voce alta prima di iniziare la simulazione.</w:t>
      </w:r>
      <w:bookmarkEnd w:id="6"/>
    </w:p>
    <w:p w14:paraId="77161881" w14:textId="5352221C" w:rsidR="00E10B66" w:rsidRPr="00E47C99" w:rsidRDefault="0033782C" w:rsidP="00FF7146">
      <w:pPr>
        <w:pStyle w:val="a6"/>
        <w:rPr>
          <w:lang w:val="it-IT"/>
        </w:rPr>
      </w:pPr>
      <w:bookmarkStart w:id="7" w:name="_Hlk517078962"/>
      <w:bookmarkStart w:id="8" w:name="_Hlk515353120"/>
      <w:r w:rsidRPr="00E47C99">
        <w:rPr>
          <w:b/>
          <w:lang w:val="it-IT"/>
        </w:rPr>
        <w:t>Situazione:</w:t>
      </w:r>
      <w:bookmarkEnd w:id="7"/>
      <w:r w:rsidRPr="00E47C99">
        <w:rPr>
          <w:lang w:val="it-IT"/>
        </w:rPr>
        <w:t xml:space="preserve"> </w:t>
      </w:r>
      <w:bookmarkEnd w:id="8"/>
      <w:r w:rsidRPr="00E47C99">
        <w:rPr>
          <w:lang w:val="it-IT"/>
        </w:rPr>
        <w:t>s</w:t>
      </w:r>
      <w:r w:rsidR="003B4A54">
        <w:rPr>
          <w:lang w:val="it-IT"/>
        </w:rPr>
        <w:t>iete</w:t>
      </w:r>
      <w:r w:rsidRPr="00E47C99">
        <w:rPr>
          <w:lang w:val="it-IT"/>
        </w:rPr>
        <w:t>i un infermiere/un’infermiera in un reparto di chirurgia e sono le 11.00. Sta</w:t>
      </w:r>
      <w:r w:rsidR="003B4A54">
        <w:rPr>
          <w:lang w:val="it-IT"/>
        </w:rPr>
        <w:t>te</w:t>
      </w:r>
      <w:r w:rsidRPr="00E47C99">
        <w:rPr>
          <w:lang w:val="it-IT"/>
        </w:rPr>
        <w:t xml:space="preserve"> assistendo Carla Forini, una donna di 65 anni che il giorno prima ha subito un intervento chirurgico per rimuovere un piccolo tumore </w:t>
      </w:r>
      <w:r w:rsidR="003B4A54">
        <w:rPr>
          <w:lang w:val="it-IT"/>
        </w:rPr>
        <w:t>a</w:t>
      </w:r>
      <w:r w:rsidRPr="00E47C99">
        <w:rPr>
          <w:lang w:val="it-IT"/>
        </w:rPr>
        <w:t>ll’esofago.</w:t>
      </w:r>
    </w:p>
    <w:p w14:paraId="7EC4A0CC" w14:textId="63E55B09" w:rsidR="009863EF" w:rsidRPr="00E47C99" w:rsidRDefault="009863EF" w:rsidP="00FF7146">
      <w:pPr>
        <w:pStyle w:val="a6"/>
        <w:rPr>
          <w:lang w:val="it-IT"/>
        </w:rPr>
      </w:pPr>
      <w:r w:rsidRPr="00E47C99">
        <w:rPr>
          <w:b/>
          <w:lang w:val="it-IT"/>
        </w:rPr>
        <w:t>Informazioni di contesto:</w:t>
      </w:r>
      <w:r w:rsidRPr="00E47C99">
        <w:rPr>
          <w:lang w:val="it-IT"/>
        </w:rPr>
        <w:t xml:space="preserve"> nelle ultime settimane la paziente </w:t>
      </w:r>
      <w:r w:rsidR="003B4A54">
        <w:rPr>
          <w:lang w:val="it-IT"/>
        </w:rPr>
        <w:t>aveva</w:t>
      </w:r>
      <w:r w:rsidRPr="00E47C99">
        <w:rPr>
          <w:lang w:val="it-IT"/>
        </w:rPr>
        <w:t xml:space="preserve"> </w:t>
      </w:r>
      <w:r w:rsidR="008D0F98" w:rsidRPr="00E47C99">
        <w:rPr>
          <w:bCs/>
          <w:lang w:val="it-IT"/>
        </w:rPr>
        <w:t>sempre più fastidi e difficoltà a inghiottire, a causa di un tumore benigno all’esofago.</w:t>
      </w:r>
    </w:p>
    <w:p w14:paraId="1818600B" w14:textId="41D3C0D8" w:rsidR="009863EF" w:rsidRPr="00E47C99" w:rsidRDefault="009863EF" w:rsidP="00FF7146">
      <w:pPr>
        <w:pStyle w:val="a6"/>
        <w:rPr>
          <w:lang w:val="it-IT"/>
        </w:rPr>
      </w:pPr>
      <w:r w:rsidRPr="00E47C99">
        <w:rPr>
          <w:b/>
          <w:lang w:val="it-IT"/>
        </w:rPr>
        <w:t>Valutazione:</w:t>
      </w:r>
      <w:r w:rsidRPr="00E47C99">
        <w:rPr>
          <w:lang w:val="it-IT"/>
        </w:rPr>
        <w:t xml:space="preserve"> i segni vitali della paziente sono stati valutati 3 ore fa ed erano tutti nella norma. Il dolore è stato classificato al livello 3 e la paziente non ha chiesto antidolorifici. Al momento sta ricevendo solo nutrimento liquido tramite sondino nasogastrico. La profondità del sondino è stabile a 55 cm. Sono stati somministrati 340 mL di bolo di nutrimento liquido 3 ore fa e 250 mL d’acqua 2 ore fa. In entrambi i casi il volume residuo era minimo.</w:t>
      </w:r>
    </w:p>
    <w:p w14:paraId="3736FC7A" w14:textId="7399FEE6" w:rsidR="00B9293E" w:rsidRPr="00E47C99" w:rsidRDefault="009863EF" w:rsidP="00FF7146">
      <w:pPr>
        <w:pStyle w:val="a6"/>
        <w:rPr>
          <w:lang w:val="it-IT"/>
        </w:rPr>
      </w:pPr>
      <w:r w:rsidRPr="00E47C99">
        <w:rPr>
          <w:b/>
          <w:lang w:val="it-IT"/>
        </w:rPr>
        <w:t>Raccomandazione:</w:t>
      </w:r>
      <w:r w:rsidRPr="00E47C99">
        <w:rPr>
          <w:lang w:val="it-IT"/>
        </w:rPr>
        <w:t xml:space="preserve"> deve essere somministrato bolo di nutrimento liquido. </w:t>
      </w:r>
      <w:bookmarkStart w:id="9" w:name="_Hlk514415451"/>
      <w:bookmarkStart w:id="10" w:name="_Hlk513628110"/>
      <w:r w:rsidRPr="00E47C99">
        <w:rPr>
          <w:lang w:val="it-IT"/>
        </w:rPr>
        <w:t xml:space="preserve">Consegnare la cartella agli allievi, </w:t>
      </w:r>
      <w:bookmarkEnd w:id="9"/>
      <w:r w:rsidRPr="00E47C99">
        <w:rPr>
          <w:lang w:val="it-IT"/>
        </w:rPr>
        <w:t>indicando di dedicare alcuni minuti ad esaminarla per poi andare a visitare la paziente.</w:t>
      </w:r>
      <w:bookmarkEnd w:id="10"/>
    </w:p>
    <w:p w14:paraId="0379DA9C" w14:textId="77777777" w:rsidR="00B9293E" w:rsidRPr="00E47C99" w:rsidRDefault="00B9293E">
      <w:pPr>
        <w:rPr>
          <w:lang w:val="it-IT"/>
        </w:rPr>
      </w:pPr>
      <w:r w:rsidRPr="00E47C99">
        <w:rPr>
          <w:lang w:val="it-IT"/>
        </w:rPr>
        <w:br w:type="page"/>
      </w:r>
    </w:p>
    <w:p w14:paraId="01A2816D" w14:textId="0D67D095" w:rsidR="00D94BC8" w:rsidRPr="00E47C99" w:rsidRDefault="00520C9C" w:rsidP="009F1FDB">
      <w:pPr>
        <w:pStyle w:val="1"/>
        <w:rPr>
          <w:lang w:val="it-IT"/>
        </w:rPr>
      </w:pPr>
      <w:r w:rsidRPr="00E47C99">
        <w:rPr>
          <w:lang w:val="it-IT"/>
        </w:rPr>
        <w:t>Personalizzazione dello scenario</w:t>
      </w:r>
    </w:p>
    <w:p w14:paraId="133E9D80" w14:textId="21FBC414" w:rsidR="004711DC" w:rsidRPr="00E47C99" w:rsidRDefault="00D4545B" w:rsidP="00076275">
      <w:pPr>
        <w:rPr>
          <w:lang w:val="it-IT"/>
        </w:rPr>
      </w:pPr>
      <w:r w:rsidRPr="00E47C99">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0558B6F4" w14:textId="529DEE62" w:rsidR="005326D3" w:rsidRPr="00E47C99" w:rsidRDefault="004711DC" w:rsidP="00076275">
      <w:pPr>
        <w:rPr>
          <w:lang w:val="it-IT"/>
        </w:rPr>
      </w:pPr>
      <w:r w:rsidRPr="00E47C99">
        <w:rPr>
          <w:lang w:val="it-IT"/>
        </w:rPr>
        <w:t>Di seguito sono offerti alcuni suggerimenti su possibili personalizzazioni dello 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D46D57" w14:paraId="0148FD45" w14:textId="77777777" w:rsidTr="00E04C8E">
        <w:tc>
          <w:tcPr>
            <w:tcW w:w="2977" w:type="dxa"/>
            <w:tcBorders>
              <w:bottom w:val="single" w:sz="4" w:space="0" w:color="7F7F7F"/>
            </w:tcBorders>
            <w:shd w:val="clear" w:color="auto" w:fill="auto"/>
          </w:tcPr>
          <w:p w14:paraId="57B09F23" w14:textId="5083B043" w:rsidR="00B51843" w:rsidRPr="00E04C8E" w:rsidRDefault="0079106C" w:rsidP="000058EB">
            <w:pPr>
              <w:pStyle w:val="a6"/>
              <w:rPr>
                <w:bCs/>
              </w:rPr>
            </w:pPr>
            <w:proofErr w:type="spellStart"/>
            <w:r>
              <w:rPr>
                <w:b/>
                <w:bCs/>
              </w:rPr>
              <w:t>Nuovi</w:t>
            </w:r>
            <w:proofErr w:type="spellEnd"/>
            <w:r>
              <w:rPr>
                <w:b/>
                <w:bCs/>
              </w:rPr>
              <w:t xml:space="preserve"> </w:t>
            </w:r>
            <w:proofErr w:type="spellStart"/>
            <w:r>
              <w:rPr>
                <w:b/>
                <w:bCs/>
              </w:rPr>
              <w:t>obiettivi</w:t>
            </w:r>
            <w:proofErr w:type="spellEnd"/>
            <w:r>
              <w:rPr>
                <w:b/>
                <w:bCs/>
              </w:rPr>
              <w:t xml:space="preserve"> di </w:t>
            </w:r>
            <w:proofErr w:type="spellStart"/>
            <w:r>
              <w:rPr>
                <w:b/>
                <w:bCs/>
              </w:rPr>
              <w:t>apprendimento</w:t>
            </w:r>
            <w:proofErr w:type="spellEnd"/>
          </w:p>
        </w:tc>
        <w:tc>
          <w:tcPr>
            <w:tcW w:w="6651" w:type="dxa"/>
            <w:tcBorders>
              <w:bottom w:val="single" w:sz="4" w:space="0" w:color="7F7F7F"/>
            </w:tcBorders>
            <w:shd w:val="clear" w:color="auto" w:fill="auto"/>
          </w:tcPr>
          <w:p w14:paraId="2DD5E1ED" w14:textId="192733A9" w:rsidR="00B51843" w:rsidRPr="00E47C99" w:rsidRDefault="0079106C" w:rsidP="000058EB">
            <w:pPr>
              <w:pStyle w:val="a6"/>
              <w:rPr>
                <w:b/>
                <w:bCs/>
                <w:lang w:val="it-IT"/>
              </w:rPr>
            </w:pPr>
            <w:r w:rsidRPr="00E47C99">
              <w:rPr>
                <w:b/>
                <w:bCs/>
                <w:lang w:val="it-IT"/>
              </w:rPr>
              <w:t>Modifiche da apportare allo scenario</w:t>
            </w:r>
          </w:p>
        </w:tc>
      </w:tr>
      <w:tr w:rsidR="00E04C8E" w:rsidRPr="00D46D57"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E47C99" w:rsidRDefault="00391A42" w:rsidP="00391A42">
            <w:pPr>
              <w:pStyle w:val="a6"/>
              <w:rPr>
                <w:bCs/>
                <w:lang w:val="it-IT"/>
              </w:rPr>
            </w:pPr>
            <w:r w:rsidRPr="00E47C99">
              <w:rPr>
                <w:bCs/>
                <w:lang w:val="it-IT"/>
              </w:rPr>
              <w:t>Includere obiettivi di apprendimento che richiedono di applicare capacità di comunicazione terapeutica e ragionamento clinico.</w:t>
            </w:r>
          </w:p>
        </w:tc>
        <w:tc>
          <w:tcPr>
            <w:tcW w:w="6651" w:type="dxa"/>
            <w:tcBorders>
              <w:top w:val="single" w:sz="4" w:space="0" w:color="7F7F7F"/>
              <w:bottom w:val="single" w:sz="4" w:space="0" w:color="7F7F7F"/>
            </w:tcBorders>
            <w:shd w:val="clear" w:color="auto" w:fill="auto"/>
          </w:tcPr>
          <w:p w14:paraId="0C6C796B" w14:textId="0FCF0B82" w:rsidR="00391A42" w:rsidRPr="00E47C99" w:rsidRDefault="00391A42" w:rsidP="00391A42">
            <w:pPr>
              <w:pStyle w:val="a6"/>
              <w:rPr>
                <w:lang w:val="it-IT"/>
              </w:rPr>
            </w:pPr>
            <w:r w:rsidRPr="00E47C99">
              <w:rPr>
                <w:lang w:val="it-IT"/>
              </w:rPr>
              <w:t>La paziente deve lamentarsi della procedura, indicando, ad esempio, di soffrire di crampi allo stomaco o nausea.</w:t>
            </w:r>
          </w:p>
          <w:p w14:paraId="0542169D" w14:textId="45E9F174" w:rsidR="00391A42" w:rsidRPr="00E47C99" w:rsidRDefault="00391A42" w:rsidP="00391A42">
            <w:pPr>
              <w:pStyle w:val="a6"/>
              <w:rPr>
                <w:lang w:val="it-IT"/>
              </w:rPr>
            </w:pPr>
            <w:r w:rsidRPr="00E47C99">
              <w:rPr>
                <w:lang w:val="it-IT"/>
              </w:rPr>
              <w:t xml:space="preserve">La paziente deve continuare a lamentarsi finché gli allievi non compiono le azioni appropriate, necessarie per alleviare i fastidi, anche utilizzando capacità di comunicazione terapeutica. </w:t>
            </w:r>
          </w:p>
        </w:tc>
      </w:tr>
      <w:tr w:rsidR="00391A42" w:rsidRPr="00D46D57" w14:paraId="050C5B8C" w14:textId="77777777" w:rsidTr="00E04C8E">
        <w:tc>
          <w:tcPr>
            <w:tcW w:w="2977" w:type="dxa"/>
            <w:shd w:val="clear" w:color="auto" w:fill="auto"/>
          </w:tcPr>
          <w:p w14:paraId="2DC482BA" w14:textId="45B6CC2F" w:rsidR="00391A42" w:rsidRPr="00E47C99" w:rsidRDefault="00391A42" w:rsidP="00391A42">
            <w:pPr>
              <w:pStyle w:val="a6"/>
              <w:rPr>
                <w:bCs/>
                <w:lang w:val="it-IT"/>
              </w:rPr>
            </w:pPr>
            <w:r w:rsidRPr="00E47C99">
              <w:rPr>
                <w:bCs/>
                <w:lang w:val="it-IT"/>
              </w:rPr>
              <w:t>Includere obiettivi di apprendimento che richiedono di riconoscere i sintomi di disidratazione e di prendere le misure appropriate.</w:t>
            </w:r>
          </w:p>
        </w:tc>
        <w:tc>
          <w:tcPr>
            <w:tcW w:w="6651" w:type="dxa"/>
            <w:shd w:val="clear" w:color="auto" w:fill="auto"/>
          </w:tcPr>
          <w:p w14:paraId="47D4802A" w14:textId="5A255AA8" w:rsidR="00391A42" w:rsidRPr="00E47C99" w:rsidRDefault="00391A42" w:rsidP="00391A42">
            <w:pPr>
              <w:pStyle w:val="a6"/>
              <w:rPr>
                <w:lang w:val="it-IT"/>
              </w:rPr>
            </w:pPr>
            <w:r w:rsidRPr="00E47C99">
              <w:rPr>
                <w:lang w:val="it-IT"/>
              </w:rPr>
              <w:t>La paziente deve mostrare segni di disidratazione, ad esempio, pressione sanguigna leggermente inferiore e urine color ambra, e si deve lamentare di aver sete, di sentirsi affaticata e di avere giramenti di testa. Sarà anche necessario modificare la tabella dei volumi dei fluidi in entrata e in uscita per indicare la disidratazione.</w:t>
            </w:r>
          </w:p>
          <w:p w14:paraId="66D7EF83" w14:textId="3E45B788" w:rsidR="00391A42" w:rsidRPr="00E47C99" w:rsidRDefault="00391A42" w:rsidP="00391A42">
            <w:pPr>
              <w:pStyle w:val="a6"/>
              <w:rPr>
                <w:lang w:val="it-IT"/>
              </w:rPr>
            </w:pPr>
            <w:r w:rsidRPr="00E47C99">
              <w:rPr>
                <w:lang w:val="it-IT"/>
              </w:rPr>
              <w:t>La paziente deve continuare a lamentarsi di questi sintomi finché gli allievi non compiono le azioni appropriate, necessarie per idratarla.</w:t>
            </w:r>
          </w:p>
        </w:tc>
      </w:tr>
      <w:tr w:rsidR="00E04C8E" w:rsidRPr="00D46D57"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E47C99" w:rsidRDefault="00391A42" w:rsidP="00391A42">
            <w:pPr>
              <w:pStyle w:val="a6"/>
              <w:rPr>
                <w:bCs/>
                <w:lang w:val="it-IT"/>
              </w:rPr>
            </w:pPr>
            <w:r w:rsidRPr="00E47C99">
              <w:rPr>
                <w:bCs/>
                <w:lang w:val="it-IT"/>
              </w:rPr>
              <w:t>Includere obiettivi di apprendimento relativi all’uso di capacità di ragionamento clinico, compresa l'adozione di misure di sicurezza appropriate.</w:t>
            </w:r>
          </w:p>
        </w:tc>
        <w:tc>
          <w:tcPr>
            <w:tcW w:w="6651" w:type="dxa"/>
            <w:tcBorders>
              <w:top w:val="single" w:sz="4" w:space="0" w:color="7F7F7F"/>
              <w:bottom w:val="single" w:sz="4" w:space="0" w:color="7F7F7F"/>
            </w:tcBorders>
            <w:shd w:val="clear" w:color="auto" w:fill="auto"/>
          </w:tcPr>
          <w:p w14:paraId="62CC1BE1" w14:textId="18C1E779" w:rsidR="00391A42" w:rsidRPr="00E47C99" w:rsidRDefault="00D83C2E" w:rsidP="00391A42">
            <w:pPr>
              <w:pStyle w:val="a6"/>
              <w:rPr>
                <w:lang w:val="it-IT"/>
              </w:rPr>
            </w:pPr>
            <w:r w:rsidRPr="00E47C99">
              <w:rPr>
                <w:lang w:val="it-IT"/>
              </w:rPr>
              <w:t>Riempire il serbatoio dello stomaco con un volume maggiore di residuo dalla sessione di nutrizione precedente (nota: lo stomaco può contenere fino a 500 mL).</w:t>
            </w:r>
          </w:p>
          <w:p w14:paraId="4E07F556" w14:textId="109FC206" w:rsidR="00391A42" w:rsidRPr="00E47C99" w:rsidRDefault="00391A42" w:rsidP="00391A42">
            <w:pPr>
              <w:pStyle w:val="a6"/>
              <w:rPr>
                <w:lang w:val="it-IT"/>
              </w:rPr>
            </w:pPr>
            <w:r w:rsidRPr="00E47C99">
              <w:rPr>
                <w:lang w:val="it-IT"/>
              </w:rPr>
              <w:t>La paziente non deve aver fame e potrebbe presentare sintomi di reflusso acido. Se gli allievi non si accorgono del volume residuo maggiore o non prendono le precauzioni di sicurezza necessarie, la paziente potrebbe indicare di sentirsi piena.</w:t>
            </w:r>
          </w:p>
        </w:tc>
      </w:tr>
      <w:tr w:rsidR="00391A42" w:rsidRPr="00D46D57" w14:paraId="6162285A" w14:textId="77777777" w:rsidTr="00E04C8E">
        <w:tc>
          <w:tcPr>
            <w:tcW w:w="2977" w:type="dxa"/>
            <w:shd w:val="clear" w:color="auto" w:fill="auto"/>
          </w:tcPr>
          <w:p w14:paraId="3D8932CE" w14:textId="4EB21DAF" w:rsidR="00391A42" w:rsidRPr="00E47C99" w:rsidRDefault="00391A42" w:rsidP="00391A42">
            <w:pPr>
              <w:pStyle w:val="a6"/>
              <w:rPr>
                <w:bCs/>
                <w:lang w:val="it-IT"/>
              </w:rPr>
            </w:pPr>
            <w:r w:rsidRPr="00E47C99">
              <w:rPr>
                <w:bCs/>
                <w:lang w:val="it-IT"/>
              </w:rPr>
              <w:t>Includere obiettivi di apprendimento relativi all’uso di capacità di ragionamento clinico, compresa l'adozione di misure di sicurezza appropriate.</w:t>
            </w:r>
          </w:p>
        </w:tc>
        <w:tc>
          <w:tcPr>
            <w:tcW w:w="6651" w:type="dxa"/>
            <w:shd w:val="clear" w:color="auto" w:fill="auto"/>
          </w:tcPr>
          <w:p w14:paraId="22299A8B" w14:textId="06F9745F" w:rsidR="00391A42" w:rsidRPr="00E47C99" w:rsidRDefault="00D83C2E" w:rsidP="00391A42">
            <w:pPr>
              <w:pStyle w:val="a6"/>
              <w:rPr>
                <w:lang w:val="it-IT"/>
              </w:rPr>
            </w:pPr>
            <w:r w:rsidRPr="00E47C99">
              <w:rPr>
                <w:lang w:val="it-IT"/>
              </w:rPr>
              <w:t>Sostituire il contenuto dello stomaco in modo che abbia l’aspetto del caffè macinato, a indicare la presenza di un’emorragia nello stomaco.</w:t>
            </w:r>
          </w:p>
          <w:p w14:paraId="536EEC0A" w14:textId="5A6605FF" w:rsidR="00391A42" w:rsidRPr="00E47C99" w:rsidRDefault="00391A42" w:rsidP="00391A42">
            <w:pPr>
              <w:rPr>
                <w:lang w:val="it-IT"/>
              </w:rPr>
            </w:pPr>
            <w:r w:rsidRPr="00E47C99">
              <w:rPr>
                <w:lang w:val="it-IT"/>
              </w:rPr>
              <w:t>La paziente potrebbe presentare o non presentare altri sintomi. Se gli allievi non riconoscono la presenza di un’emorragia e non prendono le misure di sicurezza necessarie, la paziente potrebbe chiedere se la sua condizione è normale e lamentarsi di sentirsi affaticata o di avere capogiri.</w:t>
            </w:r>
          </w:p>
        </w:tc>
      </w:tr>
      <w:tr w:rsidR="00E04C8E" w:rsidRPr="00E47C99"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E47C99" w:rsidRDefault="00391A42" w:rsidP="00391A42">
            <w:pPr>
              <w:pStyle w:val="a6"/>
              <w:rPr>
                <w:bCs/>
                <w:lang w:val="it-IT"/>
              </w:rPr>
            </w:pPr>
            <w:r w:rsidRPr="00E47C99">
              <w:rPr>
                <w:bCs/>
                <w:lang w:val="it-IT"/>
              </w:rPr>
              <w:t xml:space="preserve">Includere obiettivi di apprendimento che richiedono di applicare capacità di comunicazione e conoscenza clinica. </w:t>
            </w:r>
          </w:p>
        </w:tc>
        <w:tc>
          <w:tcPr>
            <w:tcW w:w="6651" w:type="dxa"/>
            <w:tcBorders>
              <w:top w:val="single" w:sz="4" w:space="0" w:color="7F7F7F"/>
              <w:bottom w:val="single" w:sz="4" w:space="0" w:color="7F7F7F"/>
            </w:tcBorders>
            <w:shd w:val="clear" w:color="auto" w:fill="auto"/>
          </w:tcPr>
          <w:p w14:paraId="141A449B" w14:textId="77777777" w:rsidR="00391A42" w:rsidRPr="00E47C99" w:rsidRDefault="00391A42" w:rsidP="00391A42">
            <w:pPr>
              <w:pStyle w:val="a6"/>
              <w:rPr>
                <w:lang w:val="it-IT"/>
              </w:rPr>
            </w:pPr>
            <w:r w:rsidRPr="00E47C99">
              <w:rPr>
                <w:lang w:val="it-IT"/>
              </w:rPr>
              <w:t>La paziente non dovrà conoscere la procedura, in modo che gli allievi rispondano alle sue domande e le illustrino la procedura stessa.</w:t>
            </w:r>
          </w:p>
          <w:p w14:paraId="61FF8678" w14:textId="4EC69F03" w:rsidR="00391A42" w:rsidRPr="00E47C99" w:rsidRDefault="00391A42" w:rsidP="00391A42">
            <w:pPr>
              <w:rPr>
                <w:lang w:val="it-IT"/>
              </w:rPr>
            </w:pPr>
            <w:r w:rsidRPr="00E47C99">
              <w:rPr>
                <w:lang w:val="it-IT"/>
              </w:rPr>
              <w:t>La paziente dovrà fare domande pertinenti in base alle informazioni fornite dagli allievi.</w:t>
            </w:r>
          </w:p>
        </w:tc>
      </w:tr>
    </w:tbl>
    <w:p w14:paraId="110EFBA3" w14:textId="05ADA32A" w:rsidR="000529F2" w:rsidRPr="00E47C99" w:rsidRDefault="000529F2" w:rsidP="008140AD">
      <w:pPr>
        <w:tabs>
          <w:tab w:val="left" w:pos="4305"/>
        </w:tabs>
        <w:rPr>
          <w:lang w:val="it-IT"/>
        </w:rPr>
        <w:sectPr w:rsidR="000529F2" w:rsidRPr="00E47C99"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Cartella del paziente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D46D57" w14:paraId="3A4AA47B" w14:textId="77777777" w:rsidTr="00E04C8E">
        <w:trPr>
          <w:trHeight w:val="286"/>
        </w:trPr>
        <w:tc>
          <w:tcPr>
            <w:tcW w:w="5000" w:type="pct"/>
            <w:gridSpan w:val="2"/>
            <w:shd w:val="clear" w:color="auto" w:fill="auto"/>
          </w:tcPr>
          <w:p w14:paraId="366A65D3" w14:textId="70E26339" w:rsidR="007E56D4" w:rsidRPr="00E47C99" w:rsidRDefault="000D6374" w:rsidP="000D6374">
            <w:pPr>
              <w:pStyle w:val="a6"/>
              <w:rPr>
                <w:lang w:val="it-IT"/>
              </w:rPr>
            </w:pPr>
            <w:r w:rsidRPr="00E47C99">
              <w:rPr>
                <w:b/>
                <w:bCs/>
                <w:lang w:val="it-IT"/>
              </w:rPr>
              <w:t xml:space="preserve">Nome della paziente: </w:t>
            </w:r>
            <w:r w:rsidRPr="00E47C99">
              <w:rPr>
                <w:bCs/>
                <w:lang w:val="it-IT"/>
              </w:rPr>
              <w:t>Carla Forini,</w:t>
            </w:r>
            <w:r w:rsidRPr="00E47C99">
              <w:rPr>
                <w:b/>
                <w:bCs/>
                <w:lang w:val="it-IT"/>
              </w:rPr>
              <w:t xml:space="preserve">   Sesso: </w:t>
            </w:r>
            <w:r w:rsidRPr="00E47C99">
              <w:rPr>
                <w:lang w:val="it-IT"/>
              </w:rPr>
              <w:t>femmin</w:t>
            </w:r>
            <w:r w:rsidR="00B86857">
              <w:rPr>
                <w:lang w:val="it-IT"/>
              </w:rPr>
              <w:t>ile</w:t>
            </w:r>
            <w:r w:rsidRPr="00E47C99">
              <w:rPr>
                <w:lang w:val="it-IT"/>
              </w:rPr>
              <w:t xml:space="preserve">   </w:t>
            </w:r>
          </w:p>
          <w:p w14:paraId="792FCFFA" w14:textId="5BF7399F" w:rsidR="000D6374" w:rsidRPr="00E47C99" w:rsidRDefault="000D6374" w:rsidP="000D6374">
            <w:pPr>
              <w:pStyle w:val="a6"/>
              <w:rPr>
                <w:lang w:val="it-IT"/>
              </w:rPr>
            </w:pPr>
            <w:r w:rsidRPr="00E47C99">
              <w:rPr>
                <w:b/>
                <w:bCs/>
                <w:lang w:val="it-IT"/>
              </w:rPr>
              <w:t xml:space="preserve">Allergie: </w:t>
            </w:r>
            <w:r w:rsidRPr="00E47C99">
              <w:rPr>
                <w:lang w:val="it-IT"/>
              </w:rPr>
              <w:t xml:space="preserve">nessuna allergia conosciuta    </w:t>
            </w:r>
            <w:r w:rsidRPr="00E47C99">
              <w:rPr>
                <w:b/>
                <w:bCs/>
                <w:lang w:val="it-IT"/>
              </w:rPr>
              <w:t xml:space="preserve">Data di nascita: </w:t>
            </w:r>
            <w:r w:rsidRPr="00E47C99">
              <w:rPr>
                <w:bCs/>
                <w:lang w:val="it-IT"/>
              </w:rPr>
              <w:t>18-10-XXXX</w:t>
            </w:r>
            <w:r w:rsidRPr="00E47C99">
              <w:rPr>
                <w:lang w:val="it-IT"/>
              </w:rPr>
              <w:t xml:space="preserve">  </w:t>
            </w:r>
          </w:p>
        </w:tc>
      </w:tr>
      <w:tr w:rsidR="000D6374" w:rsidRPr="00D46D57" w14:paraId="521CBD8C" w14:textId="77777777" w:rsidTr="00E04C8E">
        <w:trPr>
          <w:trHeight w:val="278"/>
        </w:trPr>
        <w:tc>
          <w:tcPr>
            <w:tcW w:w="5000" w:type="pct"/>
            <w:gridSpan w:val="2"/>
            <w:shd w:val="clear" w:color="auto" w:fill="auto"/>
          </w:tcPr>
          <w:p w14:paraId="5C94C37F" w14:textId="618FE5A4" w:rsidR="000D6374" w:rsidRPr="00E47C99" w:rsidRDefault="000D6374" w:rsidP="000D6374">
            <w:pPr>
              <w:pStyle w:val="a6"/>
              <w:rPr>
                <w:lang w:val="it-IT"/>
              </w:rPr>
            </w:pPr>
            <w:r w:rsidRPr="00E47C99">
              <w:rPr>
                <w:b/>
                <w:bCs/>
                <w:lang w:val="it-IT"/>
              </w:rPr>
              <w:t xml:space="preserve">Età: </w:t>
            </w:r>
            <w:r w:rsidRPr="00E47C99">
              <w:rPr>
                <w:bCs/>
                <w:lang w:val="it-IT"/>
              </w:rPr>
              <w:t>65</w:t>
            </w:r>
            <w:r w:rsidRPr="00E47C99">
              <w:rPr>
                <w:lang w:val="it-IT"/>
              </w:rPr>
              <w:t xml:space="preserve"> anni       </w:t>
            </w:r>
            <w:r w:rsidRPr="00E47C99">
              <w:rPr>
                <w:b/>
                <w:bCs/>
                <w:lang w:val="it-IT"/>
              </w:rPr>
              <w:t xml:space="preserve">Altezza: </w:t>
            </w:r>
            <w:r w:rsidRPr="00E47C99">
              <w:rPr>
                <w:lang w:val="it-IT"/>
              </w:rPr>
              <w:t xml:space="preserve">170 cm          </w:t>
            </w:r>
            <w:r w:rsidRPr="00E47C99">
              <w:rPr>
                <w:b/>
                <w:bCs/>
                <w:lang w:val="it-IT"/>
              </w:rPr>
              <w:t xml:space="preserve">Peso: </w:t>
            </w:r>
            <w:r w:rsidRPr="00E47C99">
              <w:rPr>
                <w:lang w:val="it-IT"/>
              </w:rPr>
              <w:t xml:space="preserve">61 kg       </w:t>
            </w:r>
            <w:r w:rsidRPr="00E47C99">
              <w:rPr>
                <w:b/>
                <w:bCs/>
                <w:lang w:val="it-IT"/>
              </w:rPr>
              <w:t xml:space="preserve">Num. cartella: </w:t>
            </w:r>
            <w:r w:rsidRPr="00E47C99">
              <w:rPr>
                <w:lang w:val="it-IT"/>
              </w:rPr>
              <w:t xml:space="preserve">00156330  </w:t>
            </w:r>
          </w:p>
        </w:tc>
      </w:tr>
      <w:tr w:rsidR="000D6374" w:rsidRPr="00E47C99" w14:paraId="2E3F967F" w14:textId="77777777" w:rsidTr="00E04C8E">
        <w:tc>
          <w:tcPr>
            <w:tcW w:w="5000" w:type="pct"/>
            <w:gridSpan w:val="2"/>
            <w:shd w:val="clear" w:color="auto" w:fill="auto"/>
          </w:tcPr>
          <w:p w14:paraId="33A0789B" w14:textId="38734F16" w:rsidR="000D6374" w:rsidRPr="00E47C99" w:rsidRDefault="000D6374" w:rsidP="000D6374">
            <w:pPr>
              <w:pStyle w:val="a6"/>
              <w:rPr>
                <w:lang w:val="it-IT"/>
              </w:rPr>
            </w:pPr>
            <w:r w:rsidRPr="00E47C99">
              <w:rPr>
                <w:b/>
                <w:bCs/>
                <w:lang w:val="it-IT"/>
              </w:rPr>
              <w:t xml:space="preserve">Diagnosi: </w:t>
            </w:r>
            <w:r w:rsidRPr="00E47C99">
              <w:rPr>
                <w:bCs/>
                <w:lang w:val="it-IT"/>
              </w:rPr>
              <w:t>t</w:t>
            </w:r>
            <w:r w:rsidRPr="00E47C99">
              <w:rPr>
                <w:lang w:val="it-IT"/>
              </w:rPr>
              <w:t xml:space="preserve">umore benigno all’esofago       </w:t>
            </w:r>
            <w:r w:rsidRPr="00E47C99">
              <w:rPr>
                <w:b/>
                <w:bCs/>
                <w:lang w:val="it-IT"/>
              </w:rPr>
              <w:t xml:space="preserve">Data ammissione: </w:t>
            </w:r>
            <w:r w:rsidRPr="00E47C99">
              <w:rPr>
                <w:bCs/>
                <w:lang w:val="it-IT"/>
              </w:rPr>
              <w:t>ieri</w:t>
            </w:r>
          </w:p>
        </w:tc>
      </w:tr>
      <w:tr w:rsidR="000D6374" w:rsidRPr="00D46D57" w14:paraId="58C73A4F" w14:textId="77777777" w:rsidTr="00E04C8E">
        <w:trPr>
          <w:trHeight w:val="311"/>
        </w:trPr>
        <w:tc>
          <w:tcPr>
            <w:tcW w:w="5000" w:type="pct"/>
            <w:gridSpan w:val="2"/>
            <w:shd w:val="clear" w:color="auto" w:fill="auto"/>
          </w:tcPr>
          <w:p w14:paraId="587D44DA" w14:textId="380584AF" w:rsidR="000D6374" w:rsidRPr="00E47C99" w:rsidRDefault="000D6374" w:rsidP="000D6374">
            <w:pPr>
              <w:pStyle w:val="a6"/>
              <w:rPr>
                <w:lang w:val="it-IT"/>
              </w:rPr>
            </w:pPr>
            <w:r w:rsidRPr="00E47C99">
              <w:rPr>
                <w:b/>
                <w:bCs/>
                <w:lang w:val="it-IT"/>
              </w:rPr>
              <w:t>Struttura:</w:t>
            </w:r>
            <w:r w:rsidRPr="00E47C99">
              <w:rPr>
                <w:bCs/>
                <w:lang w:val="it-IT"/>
              </w:rPr>
              <w:t xml:space="preserve"> reparto chirurgia</w:t>
            </w:r>
            <w:r w:rsidRPr="00E47C99">
              <w:rPr>
                <w:b/>
                <w:bCs/>
                <w:lang w:val="it-IT"/>
              </w:rPr>
              <w:t xml:space="preserve">         Direttiva anticipata: </w:t>
            </w:r>
            <w:r w:rsidRPr="00E47C99">
              <w:rPr>
                <w:bCs/>
                <w:lang w:val="it-IT"/>
              </w:rPr>
              <w:t xml:space="preserve">nessuna            </w:t>
            </w:r>
            <w:r w:rsidRPr="00E47C99">
              <w:rPr>
                <w:b/>
                <w:bCs/>
                <w:lang w:val="it-IT"/>
              </w:rPr>
              <w:t xml:space="preserve"> Precauzioni d’isolamento: </w:t>
            </w:r>
            <w:r w:rsidRPr="00E47C99">
              <w:rPr>
                <w:bCs/>
                <w:lang w:val="it-IT"/>
              </w:rPr>
              <w:t>nessuna</w:t>
            </w:r>
          </w:p>
        </w:tc>
      </w:tr>
      <w:tr w:rsidR="000D6374" w:rsidRPr="00D46D57" w14:paraId="2CC00215" w14:textId="77777777" w:rsidTr="00E04C8E">
        <w:tc>
          <w:tcPr>
            <w:tcW w:w="5000" w:type="pct"/>
            <w:gridSpan w:val="2"/>
            <w:shd w:val="clear" w:color="auto" w:fill="4472C4"/>
          </w:tcPr>
          <w:p w14:paraId="6E14BDBE" w14:textId="77777777" w:rsidR="000D6374" w:rsidRPr="00E47C99" w:rsidRDefault="000D6374" w:rsidP="00E04C8E">
            <w:pPr>
              <w:pStyle w:val="a6"/>
              <w:spacing w:line="276" w:lineRule="auto"/>
              <w:rPr>
                <w:sz w:val="4"/>
                <w:szCs w:val="4"/>
                <w:lang w:val="it-IT"/>
              </w:rPr>
            </w:pPr>
          </w:p>
        </w:tc>
      </w:tr>
      <w:tr w:rsidR="000D6374" w:rsidRPr="00E04C8E"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E04C8E" w14:paraId="1423A388" w14:textId="77777777" w:rsidTr="0044599D">
              <w:trPr>
                <w:trHeight w:val="107"/>
              </w:trPr>
              <w:tc>
                <w:tcPr>
                  <w:tcW w:w="9561" w:type="dxa"/>
                </w:tcPr>
                <w:p w14:paraId="5D1CB45F" w14:textId="757223CB" w:rsidR="000D6374" w:rsidRPr="00E47C99" w:rsidRDefault="000D6374" w:rsidP="000D6374">
                  <w:pPr>
                    <w:pStyle w:val="a6"/>
                    <w:rPr>
                      <w:b/>
                      <w:lang w:val="it-IT"/>
                    </w:rPr>
                  </w:pPr>
                  <w:r w:rsidRPr="00E47C99">
                    <w:rPr>
                      <w:b/>
                      <w:lang w:val="it-IT"/>
                    </w:rPr>
                    <w:t>Anamnesi precedente</w:t>
                  </w:r>
                </w:p>
                <w:p w14:paraId="704161CD" w14:textId="6C32DD64" w:rsidR="000D6374" w:rsidRPr="00E47C99" w:rsidRDefault="000D6374" w:rsidP="000D6374">
                  <w:pPr>
                    <w:pStyle w:val="a6"/>
                    <w:rPr>
                      <w:bCs/>
                      <w:lang w:val="it-IT"/>
                    </w:rPr>
                  </w:pPr>
                  <w:r w:rsidRPr="00E47C99">
                    <w:rPr>
                      <w:bCs/>
                      <w:lang w:val="it-IT"/>
                    </w:rPr>
                    <w:t>Nelle ultime settimane sempre più fastidio e difficoltà a inghiottire, a causa di un tumore benigno all’esofago. Il</w:t>
                  </w:r>
                  <w:r w:rsidRPr="00E47C99">
                    <w:rPr>
                      <w:lang w:val="it-IT"/>
                    </w:rPr>
                    <w:t xml:space="preserve"> giorno prima ha subito un intervento chirurgico per rimuovere un piccolo tumore all’esofago.</w:t>
                  </w:r>
                </w:p>
                <w:p w14:paraId="31408B10" w14:textId="256304C2" w:rsidR="000D6374" w:rsidRPr="00E04C8E" w:rsidRDefault="000D6374" w:rsidP="000D6374">
                  <w:pPr>
                    <w:pStyle w:val="a6"/>
                  </w:pPr>
                  <w:proofErr w:type="spellStart"/>
                  <w:r>
                    <w:rPr>
                      <w:bCs/>
                    </w:rPr>
                    <w:t>Appendicectomia</w:t>
                  </w:r>
                  <w:proofErr w:type="spellEnd"/>
                  <w:r>
                    <w:rPr>
                      <w:bCs/>
                    </w:rPr>
                    <w:t xml:space="preserve"> 15 </w:t>
                  </w:r>
                  <w:proofErr w:type="spellStart"/>
                  <w:r>
                    <w:rPr>
                      <w:bCs/>
                    </w:rPr>
                    <w:t>anni</w:t>
                  </w:r>
                  <w:proofErr w:type="spellEnd"/>
                  <w:r>
                    <w:rPr>
                      <w:bCs/>
                    </w:rPr>
                    <w:t xml:space="preserve"> fa.</w:t>
                  </w:r>
                </w:p>
              </w:tc>
            </w:tr>
          </w:tbl>
          <w:p w14:paraId="36454D28" w14:textId="77777777" w:rsidR="000D6374" w:rsidRPr="00E04C8E" w:rsidRDefault="000D6374" w:rsidP="00E04C8E">
            <w:pPr>
              <w:pStyle w:val="a6"/>
              <w:spacing w:line="276" w:lineRule="auto"/>
              <w:rPr>
                <w:sz w:val="12"/>
                <w:szCs w:val="12"/>
              </w:rPr>
            </w:pPr>
          </w:p>
        </w:tc>
      </w:tr>
      <w:tr w:rsidR="000D6374" w:rsidRPr="00E04C8E" w14:paraId="64279A76" w14:textId="77777777" w:rsidTr="00E04C8E">
        <w:trPr>
          <w:trHeight w:val="53"/>
        </w:trPr>
        <w:tc>
          <w:tcPr>
            <w:tcW w:w="5000" w:type="pct"/>
            <w:gridSpan w:val="2"/>
            <w:shd w:val="clear" w:color="auto" w:fill="4472C4"/>
          </w:tcPr>
          <w:p w14:paraId="758E0375" w14:textId="77777777" w:rsidR="000D6374" w:rsidRPr="00E04C8E" w:rsidRDefault="000D6374" w:rsidP="00E04C8E">
            <w:pPr>
              <w:pStyle w:val="a6"/>
              <w:spacing w:line="276" w:lineRule="auto"/>
              <w:rPr>
                <w:b/>
                <w:bCs/>
                <w:sz w:val="4"/>
                <w:szCs w:val="4"/>
              </w:rPr>
            </w:pPr>
          </w:p>
        </w:tc>
      </w:tr>
      <w:tr w:rsidR="000D6374" w:rsidRPr="00E04C8E" w14:paraId="43A67E83" w14:textId="77777777" w:rsidTr="00E04C8E">
        <w:trPr>
          <w:trHeight w:val="64"/>
        </w:trPr>
        <w:tc>
          <w:tcPr>
            <w:tcW w:w="5000" w:type="pct"/>
            <w:gridSpan w:val="2"/>
            <w:shd w:val="clear" w:color="auto" w:fill="auto"/>
          </w:tcPr>
          <w:p w14:paraId="5E5D7D8D" w14:textId="77777777" w:rsidR="000D6374" w:rsidRPr="00E04C8E" w:rsidRDefault="000D6374" w:rsidP="00E04C8E">
            <w:pPr>
              <w:pStyle w:val="a6"/>
              <w:spacing w:line="276" w:lineRule="auto"/>
              <w:rPr>
                <w:b/>
              </w:rPr>
            </w:pPr>
            <w:r>
              <w:rPr>
                <w:b/>
              </w:rPr>
              <w:t>Note</w:t>
            </w:r>
          </w:p>
        </w:tc>
      </w:tr>
      <w:tr w:rsidR="000D6374" w:rsidRPr="00E04C8E" w14:paraId="6C04477D" w14:textId="77777777" w:rsidTr="00E04C8E">
        <w:trPr>
          <w:trHeight w:val="228"/>
        </w:trPr>
        <w:tc>
          <w:tcPr>
            <w:tcW w:w="734" w:type="pct"/>
            <w:shd w:val="clear" w:color="auto" w:fill="auto"/>
          </w:tcPr>
          <w:p w14:paraId="65503DD5" w14:textId="77777777" w:rsidR="000D6374" w:rsidRPr="00E04C8E" w:rsidRDefault="000D6374" w:rsidP="00E04C8E">
            <w:pPr>
              <w:pStyle w:val="a6"/>
              <w:spacing w:line="276" w:lineRule="auto"/>
              <w:rPr>
                <w:b/>
              </w:rPr>
            </w:pPr>
            <w:r>
              <w:rPr>
                <w:b/>
              </w:rPr>
              <w:t>Data/Ora</w:t>
            </w:r>
          </w:p>
        </w:tc>
        <w:tc>
          <w:tcPr>
            <w:tcW w:w="4266" w:type="pct"/>
            <w:shd w:val="clear" w:color="auto" w:fill="auto"/>
          </w:tcPr>
          <w:p w14:paraId="5260F0D7" w14:textId="77777777" w:rsidR="000D6374" w:rsidRPr="00E04C8E" w:rsidRDefault="000D6374" w:rsidP="00E04C8E">
            <w:pPr>
              <w:pStyle w:val="a6"/>
              <w:spacing w:line="276" w:lineRule="auto"/>
              <w:rPr>
                <w:b/>
              </w:rPr>
            </w:pPr>
          </w:p>
        </w:tc>
      </w:tr>
      <w:tr w:rsidR="000D6374" w:rsidRPr="00D46D57" w14:paraId="6C4CC467" w14:textId="77777777" w:rsidTr="00E04C8E">
        <w:tc>
          <w:tcPr>
            <w:tcW w:w="734" w:type="pct"/>
            <w:shd w:val="clear" w:color="auto" w:fill="auto"/>
          </w:tcPr>
          <w:p w14:paraId="7B376903" w14:textId="5413F153" w:rsidR="000D6374" w:rsidRPr="00E04C8E" w:rsidRDefault="000D6374" w:rsidP="00E04C8E">
            <w:pPr>
              <w:pStyle w:val="a6"/>
              <w:spacing w:line="276" w:lineRule="auto"/>
            </w:pPr>
            <w:proofErr w:type="spellStart"/>
            <w:r>
              <w:t>Ieri</w:t>
            </w:r>
            <w:proofErr w:type="spellEnd"/>
            <w:r>
              <w:t xml:space="preserve"> </w:t>
            </w:r>
          </w:p>
        </w:tc>
        <w:tc>
          <w:tcPr>
            <w:tcW w:w="4266" w:type="pct"/>
            <w:shd w:val="clear" w:color="auto" w:fill="auto"/>
          </w:tcPr>
          <w:p w14:paraId="2DDBD3AA" w14:textId="18E775E8" w:rsidR="00EE27C5" w:rsidRPr="00E47C99" w:rsidRDefault="000D6374" w:rsidP="00E04C8E">
            <w:pPr>
              <w:pStyle w:val="a6"/>
              <w:spacing w:line="276" w:lineRule="auto"/>
              <w:rPr>
                <w:lang w:val="it-IT"/>
              </w:rPr>
            </w:pPr>
            <w:r w:rsidRPr="00E47C99">
              <w:rPr>
                <w:lang w:val="it-IT"/>
              </w:rPr>
              <w:t>Paziente trasferita in reparto dall’area di recupero post-anestesia Sondino per nutrizione nasogastrico inserito</w:t>
            </w:r>
            <w:r w:rsidR="00EA183D">
              <w:rPr>
                <w:lang w:val="it-IT"/>
              </w:rPr>
              <w:t>.</w:t>
            </w:r>
            <w:r w:rsidRPr="00E47C99">
              <w:rPr>
                <w:lang w:val="it-IT"/>
              </w:rPr>
              <w:t xml:space="preserve"> </w:t>
            </w:r>
          </w:p>
          <w:p w14:paraId="17C499CB" w14:textId="6497C7E0" w:rsidR="000D6374" w:rsidRPr="00E47C99" w:rsidRDefault="001D4932" w:rsidP="00E04C8E">
            <w:pPr>
              <w:pStyle w:val="a6"/>
              <w:spacing w:line="276" w:lineRule="auto"/>
              <w:rPr>
                <w:b/>
                <w:lang w:val="it-IT"/>
              </w:rPr>
            </w:pPr>
            <w:r w:rsidRPr="00E47C99">
              <w:rPr>
                <w:lang w:val="it-IT"/>
              </w:rPr>
              <w:t>Profondità del sondino: 55 cm. Registrazione dei segni vitali /Infermiere di turno</w:t>
            </w:r>
          </w:p>
        </w:tc>
      </w:tr>
      <w:tr w:rsidR="000D6374" w:rsidRPr="00D46D57" w14:paraId="5FDDB440" w14:textId="77777777" w:rsidTr="00E04C8E">
        <w:tc>
          <w:tcPr>
            <w:tcW w:w="734" w:type="pct"/>
            <w:shd w:val="clear" w:color="auto" w:fill="auto"/>
          </w:tcPr>
          <w:p w14:paraId="5817A471" w14:textId="39BF6284" w:rsidR="000D6374" w:rsidRPr="00E04C8E" w:rsidRDefault="000D6374" w:rsidP="00E04C8E">
            <w:pPr>
              <w:pStyle w:val="a6"/>
              <w:spacing w:line="276" w:lineRule="auto"/>
            </w:pPr>
            <w:proofErr w:type="spellStart"/>
            <w:r>
              <w:t>Oggi</w:t>
            </w:r>
            <w:proofErr w:type="spellEnd"/>
            <w:r>
              <w:t xml:space="preserve">, 08:00 </w:t>
            </w:r>
          </w:p>
        </w:tc>
        <w:tc>
          <w:tcPr>
            <w:tcW w:w="4266" w:type="pct"/>
            <w:shd w:val="clear" w:color="auto" w:fill="auto"/>
          </w:tcPr>
          <w:p w14:paraId="1E0C7B2A" w14:textId="1F6C5CB7" w:rsidR="000D6374" w:rsidRPr="00E47C99" w:rsidRDefault="000D6374" w:rsidP="000D6374">
            <w:pPr>
              <w:pStyle w:val="a6"/>
              <w:rPr>
                <w:lang w:val="it-IT"/>
              </w:rPr>
            </w:pPr>
            <w:r w:rsidRPr="00E47C99">
              <w:rPr>
                <w:lang w:val="it-IT"/>
              </w:rPr>
              <w:t xml:space="preserve">La paziente ha indicato un livello di dolore pari a 3 e non ha chiesto antidolorifici. Volume residuo restituito di 40 mL. Bolo di nutrimento liquido (340 mL) somministrato tramite sondino. Profondità del sondino: 55 cm. Verificata buona idratazione /Infermiere di turno </w:t>
            </w:r>
          </w:p>
        </w:tc>
      </w:tr>
      <w:tr w:rsidR="000D6374" w:rsidRPr="00D46D57" w14:paraId="061FC1EB" w14:textId="77777777" w:rsidTr="00E04C8E">
        <w:tc>
          <w:tcPr>
            <w:tcW w:w="734" w:type="pct"/>
            <w:shd w:val="clear" w:color="auto" w:fill="auto"/>
          </w:tcPr>
          <w:p w14:paraId="5758EBB7" w14:textId="26325C28" w:rsidR="000D6374" w:rsidRPr="00E04C8E" w:rsidRDefault="000D6374" w:rsidP="00E04C8E">
            <w:pPr>
              <w:pStyle w:val="a6"/>
              <w:spacing w:line="276" w:lineRule="auto"/>
            </w:pPr>
            <w:proofErr w:type="spellStart"/>
            <w:r>
              <w:t>Oggi</w:t>
            </w:r>
            <w:proofErr w:type="spellEnd"/>
            <w:r>
              <w:t>, 09:00</w:t>
            </w:r>
          </w:p>
        </w:tc>
        <w:tc>
          <w:tcPr>
            <w:tcW w:w="4266" w:type="pct"/>
            <w:shd w:val="clear" w:color="auto" w:fill="auto"/>
          </w:tcPr>
          <w:p w14:paraId="0957BDF9" w14:textId="51EB3867" w:rsidR="000D6374" w:rsidRPr="00E47C99" w:rsidRDefault="000D6374" w:rsidP="000D6374">
            <w:pPr>
              <w:pStyle w:val="a6"/>
              <w:rPr>
                <w:lang w:val="it-IT"/>
              </w:rPr>
            </w:pPr>
            <w:r w:rsidRPr="00E47C99">
              <w:rPr>
                <w:lang w:val="it-IT"/>
              </w:rPr>
              <w:t>Bolo liquido (250 mL) somministrato tramite sondino. Volume residuo restituito di 110 mL. Profondità del sondino: 55 cm. Verificata buona idratazione /Infermiere di turno</w:t>
            </w:r>
          </w:p>
        </w:tc>
      </w:tr>
      <w:tr w:rsidR="000D6374" w:rsidRPr="00D46D57" w14:paraId="0C5B0D0C" w14:textId="77777777" w:rsidTr="00E04C8E">
        <w:tc>
          <w:tcPr>
            <w:tcW w:w="734" w:type="pct"/>
            <w:shd w:val="clear" w:color="auto" w:fill="auto"/>
          </w:tcPr>
          <w:p w14:paraId="7A0CD7A7" w14:textId="77777777" w:rsidR="000D6374" w:rsidRPr="00E47C99" w:rsidRDefault="000D6374" w:rsidP="00E04C8E">
            <w:pPr>
              <w:pStyle w:val="a6"/>
              <w:spacing w:line="276" w:lineRule="auto"/>
              <w:rPr>
                <w:lang w:val="it-IT"/>
              </w:rPr>
            </w:pPr>
          </w:p>
          <w:p w14:paraId="0B5EFA4A" w14:textId="66AC462B" w:rsidR="000D6374" w:rsidRPr="00E47C99" w:rsidRDefault="000D6374" w:rsidP="00E04C8E">
            <w:pPr>
              <w:pStyle w:val="a6"/>
              <w:spacing w:line="276" w:lineRule="auto"/>
              <w:rPr>
                <w:lang w:val="it-IT"/>
              </w:rPr>
            </w:pPr>
          </w:p>
        </w:tc>
        <w:tc>
          <w:tcPr>
            <w:tcW w:w="4266" w:type="pct"/>
            <w:shd w:val="clear" w:color="auto" w:fill="auto"/>
          </w:tcPr>
          <w:p w14:paraId="54A0FA89" w14:textId="77777777" w:rsidR="000D6374" w:rsidRPr="00E47C99" w:rsidRDefault="000D6374" w:rsidP="000D6374">
            <w:pPr>
              <w:pStyle w:val="a6"/>
              <w:rPr>
                <w:lang w:val="it-IT"/>
              </w:rPr>
            </w:pPr>
          </w:p>
          <w:p w14:paraId="55B498E9" w14:textId="59BA216B" w:rsidR="000D6374" w:rsidRPr="00E47C99" w:rsidRDefault="000D6374" w:rsidP="000D6374">
            <w:pPr>
              <w:pStyle w:val="a6"/>
              <w:rPr>
                <w:lang w:val="it-IT"/>
              </w:rPr>
            </w:pPr>
          </w:p>
        </w:tc>
      </w:tr>
      <w:tr w:rsidR="000D6374" w:rsidRPr="00D46D57" w14:paraId="39E0F99F" w14:textId="77777777" w:rsidTr="00E04C8E">
        <w:tc>
          <w:tcPr>
            <w:tcW w:w="734" w:type="pct"/>
            <w:shd w:val="clear" w:color="auto" w:fill="auto"/>
          </w:tcPr>
          <w:p w14:paraId="1C103624" w14:textId="77777777" w:rsidR="000D6374" w:rsidRPr="00E47C99" w:rsidRDefault="000D6374" w:rsidP="00E04C8E">
            <w:pPr>
              <w:pStyle w:val="a6"/>
              <w:spacing w:line="276" w:lineRule="auto"/>
              <w:rPr>
                <w:lang w:val="it-IT"/>
              </w:rPr>
            </w:pPr>
          </w:p>
          <w:p w14:paraId="6C4A46D5" w14:textId="77777777" w:rsidR="000D6374" w:rsidRPr="00E47C99" w:rsidRDefault="000D6374" w:rsidP="00E04C8E">
            <w:pPr>
              <w:pStyle w:val="a6"/>
              <w:spacing w:line="276" w:lineRule="auto"/>
              <w:rPr>
                <w:lang w:val="it-IT"/>
              </w:rPr>
            </w:pPr>
          </w:p>
        </w:tc>
        <w:tc>
          <w:tcPr>
            <w:tcW w:w="4266" w:type="pct"/>
            <w:shd w:val="clear" w:color="auto" w:fill="auto"/>
          </w:tcPr>
          <w:p w14:paraId="788C407A" w14:textId="77777777" w:rsidR="000D6374" w:rsidRPr="00E47C99" w:rsidRDefault="000D6374" w:rsidP="00E04C8E">
            <w:pPr>
              <w:pStyle w:val="a6"/>
              <w:spacing w:line="276" w:lineRule="auto"/>
              <w:rPr>
                <w:lang w:val="it-IT"/>
              </w:rPr>
            </w:pPr>
          </w:p>
          <w:p w14:paraId="57DC4F74" w14:textId="77777777" w:rsidR="000D6374" w:rsidRPr="00E47C99" w:rsidRDefault="000D6374" w:rsidP="00E04C8E">
            <w:pPr>
              <w:pStyle w:val="a6"/>
              <w:spacing w:line="276" w:lineRule="auto"/>
              <w:rPr>
                <w:lang w:val="it-IT"/>
              </w:rPr>
            </w:pPr>
          </w:p>
        </w:tc>
      </w:tr>
      <w:tr w:rsidR="000D6374" w:rsidRPr="00D46D57" w14:paraId="37333B6C" w14:textId="77777777" w:rsidTr="00E04C8E">
        <w:tc>
          <w:tcPr>
            <w:tcW w:w="5000" w:type="pct"/>
            <w:gridSpan w:val="2"/>
            <w:shd w:val="clear" w:color="auto" w:fill="4472C4"/>
          </w:tcPr>
          <w:p w14:paraId="06D5127F" w14:textId="77777777" w:rsidR="000D6374" w:rsidRPr="00E47C99" w:rsidRDefault="000D6374" w:rsidP="00E04C8E">
            <w:pPr>
              <w:pStyle w:val="a6"/>
              <w:spacing w:line="276" w:lineRule="auto"/>
              <w:rPr>
                <w:b/>
                <w:sz w:val="4"/>
                <w:szCs w:val="4"/>
                <w:lang w:val="it-IT"/>
              </w:rPr>
            </w:pPr>
          </w:p>
        </w:tc>
      </w:tr>
      <w:tr w:rsidR="000D6374" w:rsidRPr="00D46D57" w14:paraId="7335DD03" w14:textId="77777777" w:rsidTr="00E04C8E">
        <w:tc>
          <w:tcPr>
            <w:tcW w:w="5000" w:type="pct"/>
            <w:gridSpan w:val="2"/>
            <w:shd w:val="clear" w:color="auto" w:fill="auto"/>
          </w:tcPr>
          <w:p w14:paraId="437B7B4C" w14:textId="2D76DFD2" w:rsidR="000D6374" w:rsidRPr="00E47C99" w:rsidRDefault="000D6374" w:rsidP="00E04C8E">
            <w:pPr>
              <w:pStyle w:val="a6"/>
              <w:spacing w:line="276" w:lineRule="auto"/>
              <w:rPr>
                <w:b/>
                <w:lang w:val="it-IT"/>
              </w:rPr>
            </w:pPr>
            <w:r w:rsidRPr="00E47C99">
              <w:rPr>
                <w:b/>
                <w:lang w:val="it-IT"/>
              </w:rPr>
              <w:t>Disposizioni del fornitore di assistenza sanitaria</w:t>
            </w:r>
          </w:p>
        </w:tc>
      </w:tr>
      <w:tr w:rsidR="000D6374" w:rsidRPr="00E47C99" w14:paraId="06DFE4B2" w14:textId="77777777" w:rsidTr="00E04C8E">
        <w:tc>
          <w:tcPr>
            <w:tcW w:w="5000" w:type="pct"/>
            <w:gridSpan w:val="2"/>
            <w:shd w:val="clear" w:color="auto" w:fill="auto"/>
          </w:tcPr>
          <w:p w14:paraId="746CA416" w14:textId="218F8684" w:rsidR="000D6374" w:rsidRPr="00E47C99" w:rsidRDefault="000D6374" w:rsidP="00E04C8E">
            <w:pPr>
              <w:pStyle w:val="a6"/>
              <w:spacing w:line="276" w:lineRule="auto"/>
              <w:rPr>
                <w:lang w:val="it-IT"/>
              </w:rPr>
            </w:pPr>
            <w:r w:rsidRPr="00E47C99">
              <w:rPr>
                <w:lang w:val="it-IT"/>
              </w:rPr>
              <w:t xml:space="preserve">Attività: </w:t>
            </w:r>
            <w:bookmarkStart w:id="11" w:name="_Hlk513628476"/>
            <w:r w:rsidRPr="00E47C99">
              <w:rPr>
                <w:lang w:val="it-IT"/>
              </w:rPr>
              <w:t>fuori dal letto nella misura tollerata</w:t>
            </w:r>
            <w:bookmarkEnd w:id="11"/>
          </w:p>
        </w:tc>
      </w:tr>
      <w:tr w:rsidR="000D6374" w:rsidRPr="00D46D57" w14:paraId="1BF22F72" w14:textId="77777777" w:rsidTr="00E04C8E">
        <w:tc>
          <w:tcPr>
            <w:tcW w:w="5000" w:type="pct"/>
            <w:gridSpan w:val="2"/>
            <w:shd w:val="clear" w:color="auto" w:fill="auto"/>
          </w:tcPr>
          <w:p w14:paraId="0D1D8F6E" w14:textId="77777777" w:rsidR="000D6374" w:rsidRPr="00E47C99" w:rsidRDefault="000D6374" w:rsidP="000D6374">
            <w:pPr>
              <w:pStyle w:val="a6"/>
              <w:rPr>
                <w:lang w:val="it-IT"/>
              </w:rPr>
            </w:pPr>
            <w:r w:rsidRPr="00E47C99">
              <w:rPr>
                <w:lang w:val="it-IT"/>
              </w:rPr>
              <w:t>Dieta: somministrazione di nutrimento liquido tramite sondino nasogastrico.</w:t>
            </w:r>
          </w:p>
          <w:p w14:paraId="4214140D" w14:textId="1E2A673E" w:rsidR="000D6374" w:rsidRPr="00E47C99" w:rsidRDefault="000D6374" w:rsidP="00E04C8E">
            <w:pPr>
              <w:spacing w:before="0"/>
              <w:rPr>
                <w:lang w:val="it-IT"/>
              </w:rPr>
            </w:pPr>
            <w:r w:rsidRPr="00E47C99">
              <w:rPr>
                <w:lang w:val="it-IT"/>
              </w:rPr>
              <w:t>Somministrazione di 340 mL di nutrimento liquido standard da 1,5 kcal/mL in un arco di 30 minuti, 5 volte al giorno equidistanti, durante le ore di veglia.</w:t>
            </w:r>
          </w:p>
          <w:p w14:paraId="56552826" w14:textId="5BC776C9" w:rsidR="000D6374" w:rsidRPr="00E47C99" w:rsidRDefault="000D6374" w:rsidP="00E04C8E">
            <w:pPr>
              <w:pStyle w:val="a6"/>
              <w:spacing w:line="276" w:lineRule="auto"/>
              <w:rPr>
                <w:lang w:val="it-IT"/>
              </w:rPr>
            </w:pPr>
            <w:r w:rsidRPr="00E47C99">
              <w:rPr>
                <w:lang w:val="it-IT"/>
              </w:rPr>
              <w:t>Somministrazione di 250 mL d’acqua, 5 volte al giorno equidistanti, durante le ore di veglia.</w:t>
            </w:r>
          </w:p>
        </w:tc>
      </w:tr>
      <w:tr w:rsidR="000D6374" w:rsidRPr="00E04C8E" w14:paraId="308D3FDD" w14:textId="77777777" w:rsidTr="00E04C8E">
        <w:tc>
          <w:tcPr>
            <w:tcW w:w="5000" w:type="pct"/>
            <w:gridSpan w:val="2"/>
            <w:shd w:val="clear" w:color="auto" w:fill="auto"/>
          </w:tcPr>
          <w:p w14:paraId="3512E2A2" w14:textId="048D40DC" w:rsidR="000D6374" w:rsidRPr="00E04C8E" w:rsidRDefault="000D6374" w:rsidP="00E04C8E">
            <w:pPr>
              <w:pStyle w:val="a6"/>
              <w:spacing w:line="276" w:lineRule="auto"/>
            </w:pPr>
            <w:proofErr w:type="spellStart"/>
            <w:r>
              <w:t>Segni</w:t>
            </w:r>
            <w:proofErr w:type="spellEnd"/>
            <w:r>
              <w:t xml:space="preserve"> </w:t>
            </w:r>
            <w:proofErr w:type="spellStart"/>
            <w:r>
              <w:t>vitali</w:t>
            </w:r>
            <w:proofErr w:type="spellEnd"/>
            <w:r>
              <w:t xml:space="preserve"> </w:t>
            </w:r>
            <w:proofErr w:type="spellStart"/>
            <w:r>
              <w:t>ogni</w:t>
            </w:r>
            <w:proofErr w:type="spellEnd"/>
            <w:r>
              <w:t xml:space="preserve"> 4 ore</w:t>
            </w:r>
          </w:p>
        </w:tc>
      </w:tr>
      <w:tr w:rsidR="000D6374" w:rsidRPr="00E47C99" w14:paraId="3115D94E" w14:textId="77777777" w:rsidTr="00E04C8E">
        <w:tc>
          <w:tcPr>
            <w:tcW w:w="5000" w:type="pct"/>
            <w:gridSpan w:val="2"/>
            <w:shd w:val="clear" w:color="auto" w:fill="auto"/>
          </w:tcPr>
          <w:p w14:paraId="35D7C10D" w14:textId="5EB7E8A7" w:rsidR="000D6374" w:rsidRPr="00E47C99" w:rsidRDefault="000D6374" w:rsidP="00E04C8E">
            <w:pPr>
              <w:pStyle w:val="a6"/>
              <w:spacing w:line="276" w:lineRule="auto"/>
              <w:rPr>
                <w:lang w:val="it-IT"/>
              </w:rPr>
            </w:pPr>
            <w:r w:rsidRPr="00E47C99">
              <w:rPr>
                <w:lang w:val="it-IT"/>
              </w:rPr>
              <w:t>Valutazione dello stato di idratazione ogni 4 ore</w:t>
            </w:r>
          </w:p>
        </w:tc>
      </w:tr>
      <w:tr w:rsidR="000D6374" w:rsidRPr="00E47C99" w14:paraId="26387CAA" w14:textId="77777777" w:rsidTr="00E04C8E">
        <w:tc>
          <w:tcPr>
            <w:tcW w:w="5000" w:type="pct"/>
            <w:gridSpan w:val="2"/>
            <w:shd w:val="clear" w:color="auto" w:fill="auto"/>
          </w:tcPr>
          <w:p w14:paraId="2E3E470D" w14:textId="5875DF5B" w:rsidR="000D6374" w:rsidRPr="00E47C99" w:rsidRDefault="000D6374" w:rsidP="00E04C8E">
            <w:pPr>
              <w:pStyle w:val="a6"/>
              <w:spacing w:line="276" w:lineRule="auto"/>
              <w:rPr>
                <w:lang w:val="it-IT"/>
              </w:rPr>
            </w:pPr>
            <w:r w:rsidRPr="00E47C99">
              <w:rPr>
                <w:lang w:val="it-IT"/>
              </w:rPr>
              <w:t>Registrare i volumi dei fluidi in entrata e in uscita</w:t>
            </w:r>
          </w:p>
        </w:tc>
      </w:tr>
      <w:tr w:rsidR="000D6374" w:rsidRPr="00E47C99" w14:paraId="07F4F5CB" w14:textId="77777777" w:rsidTr="00E04C8E">
        <w:tc>
          <w:tcPr>
            <w:tcW w:w="5000" w:type="pct"/>
            <w:gridSpan w:val="2"/>
            <w:shd w:val="clear" w:color="auto" w:fill="auto"/>
          </w:tcPr>
          <w:p w14:paraId="575C389E" w14:textId="77777777" w:rsidR="000D6374" w:rsidRPr="00E47C99" w:rsidRDefault="000D6374" w:rsidP="00E04C8E">
            <w:pPr>
              <w:pStyle w:val="a6"/>
              <w:spacing w:line="276" w:lineRule="auto"/>
              <w:rPr>
                <w:lang w:val="it-IT"/>
              </w:rPr>
            </w:pPr>
          </w:p>
        </w:tc>
      </w:tr>
      <w:tr w:rsidR="000D6374" w:rsidRPr="00E47C99" w14:paraId="46355DDC" w14:textId="77777777" w:rsidTr="00E04C8E">
        <w:trPr>
          <w:trHeight w:val="53"/>
        </w:trPr>
        <w:tc>
          <w:tcPr>
            <w:tcW w:w="5000" w:type="pct"/>
            <w:gridSpan w:val="2"/>
            <w:shd w:val="clear" w:color="auto" w:fill="4472C4"/>
          </w:tcPr>
          <w:p w14:paraId="5B8631E7" w14:textId="77777777" w:rsidR="000D6374" w:rsidRPr="00E47C99" w:rsidRDefault="000D6374" w:rsidP="00E04C8E">
            <w:pPr>
              <w:pStyle w:val="a6"/>
              <w:spacing w:line="276" w:lineRule="auto"/>
              <w:rPr>
                <w:sz w:val="4"/>
                <w:szCs w:val="4"/>
                <w:lang w:val="it-IT"/>
              </w:rPr>
            </w:pPr>
          </w:p>
        </w:tc>
      </w:tr>
      <w:tr w:rsidR="000D6374" w:rsidRPr="00E04C8E" w14:paraId="2E4D5491" w14:textId="77777777" w:rsidTr="00E04C8E">
        <w:tc>
          <w:tcPr>
            <w:tcW w:w="5000" w:type="pct"/>
            <w:gridSpan w:val="2"/>
            <w:shd w:val="clear" w:color="auto" w:fill="auto"/>
          </w:tcPr>
          <w:p w14:paraId="085E8CD4" w14:textId="06BF4582" w:rsidR="000D6374" w:rsidRPr="00E04C8E" w:rsidRDefault="000D6374" w:rsidP="00E04C8E">
            <w:pPr>
              <w:pStyle w:val="a6"/>
              <w:spacing w:line="276" w:lineRule="auto"/>
            </w:pPr>
            <w:r>
              <w:rPr>
                <w:b/>
              </w:rPr>
              <w:t>MAR (</w:t>
            </w:r>
            <w:proofErr w:type="spellStart"/>
            <w:r>
              <w:rPr>
                <w:b/>
              </w:rPr>
              <w:t>registro</w:t>
            </w:r>
            <w:proofErr w:type="spellEnd"/>
            <w:r>
              <w:rPr>
                <w:b/>
              </w:rPr>
              <w:t xml:space="preserve"> </w:t>
            </w:r>
            <w:proofErr w:type="spellStart"/>
            <w:r>
              <w:rPr>
                <w:b/>
              </w:rPr>
              <w:t>amministrativo</w:t>
            </w:r>
            <w:proofErr w:type="spellEnd"/>
            <w:r>
              <w:rPr>
                <w:b/>
              </w:rPr>
              <w:t xml:space="preserve"> medico)</w:t>
            </w:r>
          </w:p>
        </w:tc>
      </w:tr>
      <w:tr w:rsidR="000D6374" w:rsidRPr="00E04C8E" w14:paraId="36D8A244" w14:textId="77777777" w:rsidTr="00E04C8E">
        <w:tc>
          <w:tcPr>
            <w:tcW w:w="734" w:type="pct"/>
            <w:shd w:val="clear" w:color="auto" w:fill="auto"/>
          </w:tcPr>
          <w:p w14:paraId="67B21750" w14:textId="77777777" w:rsidR="000D6374" w:rsidRPr="00E04C8E" w:rsidRDefault="000D6374" w:rsidP="00E04C8E">
            <w:pPr>
              <w:pStyle w:val="a6"/>
              <w:spacing w:line="276" w:lineRule="auto"/>
            </w:pPr>
            <w:r>
              <w:rPr>
                <w:b/>
              </w:rPr>
              <w:t>Data/Ora</w:t>
            </w:r>
          </w:p>
        </w:tc>
        <w:tc>
          <w:tcPr>
            <w:tcW w:w="4266" w:type="pct"/>
            <w:shd w:val="clear" w:color="auto" w:fill="auto"/>
          </w:tcPr>
          <w:p w14:paraId="363553B2" w14:textId="77777777" w:rsidR="000D6374" w:rsidRPr="00E04C8E" w:rsidRDefault="000D6374" w:rsidP="00E04C8E">
            <w:pPr>
              <w:pStyle w:val="a6"/>
              <w:spacing w:line="276" w:lineRule="auto"/>
            </w:pPr>
          </w:p>
        </w:tc>
      </w:tr>
      <w:tr w:rsidR="000D6374" w:rsidRPr="00E04C8E" w14:paraId="4E9168B4" w14:textId="77777777" w:rsidTr="00E04C8E">
        <w:tc>
          <w:tcPr>
            <w:tcW w:w="734" w:type="pct"/>
            <w:shd w:val="clear" w:color="auto" w:fill="auto"/>
          </w:tcPr>
          <w:p w14:paraId="2FD5D2EF" w14:textId="367ACFAC" w:rsidR="000D6374" w:rsidRPr="00E04C8E" w:rsidRDefault="000D6374" w:rsidP="00E04C8E">
            <w:pPr>
              <w:pStyle w:val="a6"/>
              <w:spacing w:line="276" w:lineRule="auto"/>
            </w:pPr>
          </w:p>
        </w:tc>
        <w:tc>
          <w:tcPr>
            <w:tcW w:w="4266" w:type="pct"/>
            <w:shd w:val="clear" w:color="auto" w:fill="auto"/>
          </w:tcPr>
          <w:p w14:paraId="3909F88F" w14:textId="2C93A056" w:rsidR="000D6374" w:rsidRPr="00E04C8E" w:rsidRDefault="000D6374" w:rsidP="00E04C8E">
            <w:pPr>
              <w:pStyle w:val="a6"/>
              <w:spacing w:line="276" w:lineRule="auto"/>
            </w:pPr>
          </w:p>
        </w:tc>
      </w:tr>
      <w:tr w:rsidR="000D6374" w:rsidRPr="00E04C8E" w14:paraId="65D132AC" w14:textId="77777777" w:rsidTr="00E04C8E">
        <w:tc>
          <w:tcPr>
            <w:tcW w:w="734" w:type="pct"/>
            <w:shd w:val="clear" w:color="auto" w:fill="auto"/>
          </w:tcPr>
          <w:p w14:paraId="3B6AAAAA" w14:textId="0DF7BC06" w:rsidR="000D6374" w:rsidRPr="00E04C8E" w:rsidRDefault="000D6374" w:rsidP="00E04C8E">
            <w:pPr>
              <w:pStyle w:val="a6"/>
              <w:spacing w:line="276" w:lineRule="auto"/>
            </w:pPr>
          </w:p>
        </w:tc>
        <w:tc>
          <w:tcPr>
            <w:tcW w:w="4266" w:type="pct"/>
            <w:shd w:val="clear" w:color="auto" w:fill="auto"/>
          </w:tcPr>
          <w:p w14:paraId="06221D78" w14:textId="41C3C209" w:rsidR="000D6374" w:rsidRPr="00E04C8E" w:rsidRDefault="000D6374" w:rsidP="00E04C8E">
            <w:pPr>
              <w:pStyle w:val="a6"/>
              <w:spacing w:line="276" w:lineRule="auto"/>
            </w:pPr>
          </w:p>
        </w:tc>
      </w:tr>
      <w:tr w:rsidR="000D6374" w:rsidRPr="00E04C8E" w14:paraId="6870D55A" w14:textId="77777777" w:rsidTr="00E04C8E">
        <w:tc>
          <w:tcPr>
            <w:tcW w:w="734" w:type="pct"/>
            <w:shd w:val="clear" w:color="auto" w:fill="auto"/>
          </w:tcPr>
          <w:p w14:paraId="2591E586" w14:textId="77777777" w:rsidR="000D6374" w:rsidRPr="00E04C8E" w:rsidRDefault="000D6374" w:rsidP="00E04C8E">
            <w:pPr>
              <w:pStyle w:val="a6"/>
              <w:spacing w:line="276" w:lineRule="auto"/>
            </w:pPr>
          </w:p>
        </w:tc>
        <w:tc>
          <w:tcPr>
            <w:tcW w:w="4266" w:type="pct"/>
            <w:shd w:val="clear" w:color="auto" w:fill="auto"/>
          </w:tcPr>
          <w:p w14:paraId="691F14E0" w14:textId="77777777" w:rsidR="000D6374" w:rsidRPr="00E04C8E" w:rsidRDefault="000D6374" w:rsidP="00E04C8E">
            <w:pPr>
              <w:pStyle w:val="a6"/>
              <w:spacing w:line="276" w:lineRule="auto"/>
            </w:pPr>
          </w:p>
        </w:tc>
      </w:tr>
      <w:tr w:rsidR="000D6374" w:rsidRPr="00E04C8E" w14:paraId="16B34468" w14:textId="77777777" w:rsidTr="00E04C8E">
        <w:tc>
          <w:tcPr>
            <w:tcW w:w="5000" w:type="pct"/>
            <w:gridSpan w:val="2"/>
            <w:shd w:val="clear" w:color="auto" w:fill="4472C4"/>
          </w:tcPr>
          <w:p w14:paraId="4BB5C0D3" w14:textId="77777777" w:rsidR="000D6374" w:rsidRPr="00E04C8E" w:rsidRDefault="000D6374" w:rsidP="00E04C8E">
            <w:pPr>
              <w:pStyle w:val="a6"/>
              <w:spacing w:line="276" w:lineRule="auto"/>
              <w:rPr>
                <w:sz w:val="4"/>
                <w:szCs w:val="4"/>
              </w:rPr>
            </w:pPr>
          </w:p>
        </w:tc>
      </w:tr>
      <w:tr w:rsidR="000D6374" w:rsidRPr="00E04C8E" w14:paraId="12FEB26C" w14:textId="77777777" w:rsidTr="00E04C8E">
        <w:tc>
          <w:tcPr>
            <w:tcW w:w="5000" w:type="pct"/>
            <w:gridSpan w:val="2"/>
            <w:shd w:val="clear" w:color="auto" w:fill="auto"/>
          </w:tcPr>
          <w:p w14:paraId="765416E1" w14:textId="37A2C6E5" w:rsidR="000D6374" w:rsidRPr="00E04C8E" w:rsidRDefault="000D6374" w:rsidP="00E04C8E">
            <w:pPr>
              <w:pStyle w:val="a6"/>
              <w:spacing w:line="276" w:lineRule="auto"/>
              <w:rPr>
                <w:sz w:val="12"/>
                <w:szCs w:val="12"/>
              </w:rPr>
            </w:pPr>
            <w:proofErr w:type="spellStart"/>
            <w:r>
              <w:rPr>
                <w:b/>
              </w:rPr>
              <w:t>Segni</w:t>
            </w:r>
            <w:proofErr w:type="spellEnd"/>
            <w:r>
              <w:rPr>
                <w:b/>
              </w:rPr>
              <w:t xml:space="preserve"> </w:t>
            </w:r>
            <w:proofErr w:type="spellStart"/>
            <w:r>
              <w:rPr>
                <w:b/>
              </w:rPr>
              <w:t>vitali</w:t>
            </w:r>
            <w:proofErr w:type="spellEnd"/>
          </w:p>
        </w:tc>
      </w:tr>
      <w:tr w:rsidR="000D6374" w:rsidRPr="00E04C8E" w14:paraId="59EB57C7" w14:textId="77777777" w:rsidTr="00E04C8E">
        <w:trPr>
          <w:trHeight w:val="280"/>
        </w:trPr>
        <w:tc>
          <w:tcPr>
            <w:tcW w:w="734" w:type="pct"/>
            <w:shd w:val="clear" w:color="auto" w:fill="auto"/>
          </w:tcPr>
          <w:p w14:paraId="500F964D" w14:textId="77777777" w:rsidR="000D6374" w:rsidRPr="00E04C8E" w:rsidRDefault="000D6374" w:rsidP="00E04C8E">
            <w:pPr>
              <w:pStyle w:val="a6"/>
              <w:spacing w:line="276" w:lineRule="auto"/>
              <w:rPr>
                <w:b/>
              </w:rPr>
            </w:pPr>
            <w:r>
              <w:rPr>
                <w:b/>
              </w:rPr>
              <w:t>Data/Ora</w:t>
            </w:r>
          </w:p>
        </w:tc>
        <w:tc>
          <w:tcPr>
            <w:tcW w:w="4266" w:type="pct"/>
            <w:shd w:val="clear" w:color="auto" w:fill="auto"/>
          </w:tcPr>
          <w:p w14:paraId="0105E33D" w14:textId="77777777" w:rsidR="000D6374" w:rsidRPr="00E04C8E" w:rsidRDefault="000D6374" w:rsidP="00E04C8E">
            <w:pPr>
              <w:pStyle w:val="a6"/>
              <w:spacing w:line="276" w:lineRule="auto"/>
              <w:rPr>
                <w:b/>
              </w:rPr>
            </w:pPr>
          </w:p>
        </w:tc>
      </w:tr>
      <w:tr w:rsidR="00E7247E" w:rsidRPr="00D46D57" w14:paraId="75A421BB" w14:textId="77777777" w:rsidTr="00E04C8E">
        <w:tc>
          <w:tcPr>
            <w:tcW w:w="734" w:type="pct"/>
            <w:shd w:val="clear" w:color="auto" w:fill="auto"/>
          </w:tcPr>
          <w:p w14:paraId="3493451C" w14:textId="5ACE328B" w:rsidR="00E7247E" w:rsidRPr="00E04C8E" w:rsidRDefault="00E7247E" w:rsidP="00E04C8E">
            <w:pPr>
              <w:pStyle w:val="a6"/>
              <w:spacing w:line="276" w:lineRule="auto"/>
            </w:pPr>
            <w:r>
              <w:rPr>
                <w:lang w:val="da-DK"/>
              </w:rPr>
              <w:t>Oggi, 08:00</w:t>
            </w:r>
          </w:p>
        </w:tc>
        <w:tc>
          <w:tcPr>
            <w:tcW w:w="4266" w:type="pct"/>
            <w:shd w:val="clear" w:color="auto" w:fill="auto"/>
          </w:tcPr>
          <w:p w14:paraId="10CF23FC" w14:textId="3103E4C8" w:rsidR="00E7247E" w:rsidRPr="00E04C8E" w:rsidRDefault="00E7247E" w:rsidP="00E04C8E">
            <w:pPr>
              <w:pStyle w:val="a6"/>
              <w:spacing w:line="276" w:lineRule="auto"/>
              <w:rPr>
                <w:lang w:val="da-DK"/>
              </w:rPr>
            </w:pPr>
            <w:r w:rsidRPr="00E04C8E">
              <w:rPr>
                <w:b/>
                <w:lang w:val="da-DK"/>
              </w:rPr>
              <w:t xml:space="preserve">Pressione sanguigna: </w:t>
            </w:r>
            <w:r>
              <w:rPr>
                <w:lang w:val="da-DK"/>
              </w:rPr>
              <w:t xml:space="preserve">135/85 mmHg  </w:t>
            </w:r>
            <w:r w:rsidRPr="00E04C8E">
              <w:rPr>
                <w:b/>
                <w:lang w:val="da-DK"/>
              </w:rPr>
              <w:t>Frequenza cardiaca:</w:t>
            </w:r>
            <w:r>
              <w:rPr>
                <w:lang w:val="da-DK"/>
              </w:rPr>
              <w:t xml:space="preserve"> 85/min  </w:t>
            </w:r>
            <w:r w:rsidRPr="00E04C8E">
              <w:rPr>
                <w:b/>
                <w:lang w:val="da-DK"/>
              </w:rPr>
              <w:t>Frequenza respiratoria:</w:t>
            </w:r>
            <w:r>
              <w:rPr>
                <w:lang w:val="da-DK"/>
              </w:rPr>
              <w:t xml:space="preserve"> </w:t>
            </w:r>
            <w:r>
              <w:rPr>
                <w:lang w:val="da-DK"/>
              </w:rPr>
              <w:lastRenderedPageBreak/>
              <w:t xml:space="preserve">15/min  </w:t>
            </w:r>
            <w:r w:rsidRPr="00E04C8E">
              <w:rPr>
                <w:b/>
                <w:lang w:val="da-DK"/>
              </w:rPr>
              <w:t>SpO</w:t>
            </w:r>
            <w:r w:rsidRPr="00E04C8E">
              <w:rPr>
                <w:b/>
                <w:vertAlign w:val="subscript"/>
                <w:lang w:val="da-DK"/>
              </w:rPr>
              <w:t>2</w:t>
            </w:r>
            <w:r w:rsidRPr="00E04C8E">
              <w:rPr>
                <w:b/>
                <w:lang w:val="da-DK"/>
              </w:rPr>
              <w:t>:</w:t>
            </w:r>
            <w:r>
              <w:rPr>
                <w:lang w:val="da-DK"/>
              </w:rPr>
              <w:t xml:space="preserve"> 99%  </w:t>
            </w:r>
            <w:r w:rsidRPr="00E04C8E">
              <w:rPr>
                <w:b/>
                <w:lang w:val="da-DK"/>
              </w:rPr>
              <w:t>Temp:</w:t>
            </w:r>
            <w:r>
              <w:rPr>
                <w:lang w:val="da-DK"/>
              </w:rPr>
              <w:t xml:space="preserve"> 37,0 </w:t>
            </w:r>
            <w:r w:rsidRPr="00E04C8E">
              <w:rPr>
                <w:vertAlign w:val="superscript"/>
                <w:lang w:val="da-DK"/>
              </w:rPr>
              <w:t>o</w:t>
            </w:r>
            <w:r>
              <w:rPr>
                <w:lang w:val="da-DK"/>
              </w:rPr>
              <w:t xml:space="preserve">C </w:t>
            </w:r>
            <w:r w:rsidRPr="00E04C8E">
              <w:rPr>
                <w:vertAlign w:val="superscript"/>
                <w:lang w:val="da-DK"/>
              </w:rPr>
              <w:t xml:space="preserve"> </w:t>
            </w:r>
          </w:p>
        </w:tc>
      </w:tr>
      <w:tr w:rsidR="000D6374" w:rsidRPr="00D46D57" w14:paraId="735507BD" w14:textId="77777777" w:rsidTr="00E04C8E">
        <w:tc>
          <w:tcPr>
            <w:tcW w:w="734" w:type="pct"/>
            <w:shd w:val="clear" w:color="auto" w:fill="auto"/>
          </w:tcPr>
          <w:p w14:paraId="2B2526DD" w14:textId="77777777" w:rsidR="000D6374" w:rsidRPr="00E04C8E" w:rsidRDefault="000D6374" w:rsidP="00E04C8E">
            <w:pPr>
              <w:pStyle w:val="a6"/>
              <w:spacing w:line="276" w:lineRule="auto"/>
              <w:rPr>
                <w:b/>
                <w:lang w:val="da-DK"/>
              </w:rPr>
            </w:pPr>
          </w:p>
        </w:tc>
        <w:tc>
          <w:tcPr>
            <w:tcW w:w="4266" w:type="pct"/>
            <w:shd w:val="clear" w:color="auto" w:fill="auto"/>
          </w:tcPr>
          <w:p w14:paraId="4B50BC4F" w14:textId="77777777" w:rsidR="000D6374" w:rsidRPr="00E47C99" w:rsidRDefault="000D6374" w:rsidP="00E04C8E">
            <w:pPr>
              <w:pStyle w:val="a6"/>
              <w:spacing w:line="276" w:lineRule="auto"/>
              <w:rPr>
                <w:b/>
                <w:lang w:val="it-IT"/>
              </w:rPr>
            </w:pPr>
            <w:r w:rsidRPr="00E47C99">
              <w:rPr>
                <w:b/>
                <w:lang w:val="it-IT"/>
              </w:rPr>
              <w:t xml:space="preserve">Pressione sanguigna:                           </w:t>
            </w:r>
            <w:r w:rsidRPr="00E47C99">
              <w:rPr>
                <w:lang w:val="it-IT"/>
              </w:rPr>
              <w:t xml:space="preserve">  </w:t>
            </w:r>
            <w:r w:rsidRPr="00E47C99">
              <w:rPr>
                <w:b/>
                <w:lang w:val="it-IT"/>
              </w:rPr>
              <w:t>Frequenza cardiaca:</w:t>
            </w:r>
            <w:r w:rsidRPr="00E47C99">
              <w:rPr>
                <w:lang w:val="it-IT"/>
              </w:rPr>
              <w:t xml:space="preserve">                </w:t>
            </w:r>
            <w:r w:rsidRPr="00E47C99">
              <w:rPr>
                <w:b/>
                <w:lang w:val="it-IT"/>
              </w:rPr>
              <w:t>Frequenza respiratoria:</w:t>
            </w:r>
            <w:r w:rsidRPr="00E47C99">
              <w:rPr>
                <w:lang w:val="it-IT"/>
              </w:rPr>
              <w:t xml:space="preserve">                </w:t>
            </w:r>
            <w:r w:rsidRPr="00E47C99">
              <w:rPr>
                <w:b/>
                <w:lang w:val="it-IT"/>
              </w:rPr>
              <w:t>SpO</w:t>
            </w:r>
            <w:r w:rsidRPr="00E47C99">
              <w:rPr>
                <w:b/>
                <w:vertAlign w:val="subscript"/>
                <w:lang w:val="it-IT"/>
              </w:rPr>
              <w:t>2</w:t>
            </w:r>
            <w:r w:rsidRPr="00E47C99">
              <w:rPr>
                <w:b/>
                <w:lang w:val="it-IT"/>
              </w:rPr>
              <w:t>:</w:t>
            </w:r>
            <w:r w:rsidRPr="00E47C99">
              <w:rPr>
                <w:lang w:val="it-IT"/>
              </w:rPr>
              <w:t xml:space="preserve">           </w:t>
            </w:r>
            <w:r w:rsidRPr="00E47C99">
              <w:rPr>
                <w:b/>
                <w:lang w:val="it-IT"/>
              </w:rPr>
              <w:t>Temp:</w:t>
            </w:r>
          </w:p>
        </w:tc>
      </w:tr>
    </w:tbl>
    <w:p w14:paraId="2236A1E0" w14:textId="541B6CA2" w:rsidR="00153A70" w:rsidRPr="00E47C99" w:rsidRDefault="00153A70">
      <w:pPr>
        <w:spacing w:before="100" w:after="200" w:line="276" w:lineRule="auto"/>
        <w:rPr>
          <w:lang w:val="it-IT"/>
        </w:rPr>
      </w:pPr>
      <w:r w:rsidRPr="00E47C99">
        <w:rPr>
          <w:lang w:val="it-IT"/>
        </w:rPr>
        <w:br w:type="page"/>
      </w:r>
    </w:p>
    <w:p w14:paraId="3B235905" w14:textId="561AEA4F" w:rsidR="00153A70" w:rsidRPr="00E47C99" w:rsidRDefault="00153A70" w:rsidP="00153A70">
      <w:pPr>
        <w:pStyle w:val="1"/>
        <w:rPr>
          <w:lang w:val="it-IT"/>
        </w:rPr>
      </w:pPr>
      <w:r w:rsidRPr="00E47C99">
        <w:rPr>
          <w:lang w:val="it-IT"/>
        </w:rPr>
        <w:t>Fluidi in entrata e in uscita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93"/>
        <w:gridCol w:w="896"/>
        <w:gridCol w:w="481"/>
        <w:gridCol w:w="1311"/>
        <w:gridCol w:w="669"/>
        <w:gridCol w:w="900"/>
        <w:gridCol w:w="900"/>
        <w:gridCol w:w="900"/>
        <w:gridCol w:w="1110"/>
        <w:gridCol w:w="896"/>
      </w:tblGrid>
      <w:tr w:rsidR="003809D7" w:rsidRPr="00D46D57" w14:paraId="3E167EC3" w14:textId="77777777" w:rsidTr="00D02979">
        <w:tc>
          <w:tcPr>
            <w:tcW w:w="9854" w:type="dxa"/>
            <w:gridSpan w:val="11"/>
            <w:shd w:val="clear" w:color="auto" w:fill="auto"/>
          </w:tcPr>
          <w:p w14:paraId="205027E0" w14:textId="46BFF488" w:rsidR="003809D7" w:rsidRPr="00E47C99" w:rsidRDefault="003809D7" w:rsidP="003809D7">
            <w:pPr>
              <w:pStyle w:val="a6"/>
              <w:rPr>
                <w:b/>
                <w:bCs/>
                <w:sz w:val="12"/>
                <w:szCs w:val="12"/>
                <w:lang w:val="it-IT"/>
              </w:rPr>
            </w:pPr>
            <w:r w:rsidRPr="00E47C99">
              <w:rPr>
                <w:b/>
                <w:bCs/>
                <w:lang w:val="it-IT"/>
              </w:rPr>
              <w:t xml:space="preserve">Nome della paziente: </w:t>
            </w:r>
            <w:r w:rsidRPr="00E47C99">
              <w:rPr>
                <w:bCs/>
                <w:lang w:val="it-IT"/>
              </w:rPr>
              <w:t>Carla Forini,</w:t>
            </w:r>
            <w:r w:rsidRPr="00E47C99">
              <w:rPr>
                <w:b/>
                <w:bCs/>
                <w:lang w:val="it-IT"/>
              </w:rPr>
              <w:t xml:space="preserve">   Sesso: </w:t>
            </w:r>
            <w:r w:rsidRPr="00E47C99">
              <w:rPr>
                <w:lang w:val="it-IT"/>
              </w:rPr>
              <w:t>femmin</w:t>
            </w:r>
            <w:r w:rsidR="009C5C5F">
              <w:rPr>
                <w:lang w:val="it-IT"/>
              </w:rPr>
              <w:t>ile</w:t>
            </w:r>
            <w:r w:rsidRPr="00E47C99">
              <w:rPr>
                <w:lang w:val="it-IT"/>
              </w:rPr>
              <w:t xml:space="preserve">    </w:t>
            </w:r>
            <w:r w:rsidRPr="00E47C99">
              <w:rPr>
                <w:b/>
                <w:bCs/>
                <w:lang w:val="it-IT"/>
              </w:rPr>
              <w:t xml:space="preserve">Allergie: </w:t>
            </w:r>
            <w:r w:rsidRPr="00E47C99">
              <w:rPr>
                <w:lang w:val="it-IT"/>
              </w:rPr>
              <w:t xml:space="preserve">nessuna allergia conosciuta    </w:t>
            </w:r>
            <w:r w:rsidRPr="00E47C99">
              <w:rPr>
                <w:b/>
                <w:bCs/>
                <w:lang w:val="it-IT"/>
              </w:rPr>
              <w:t xml:space="preserve">Data di nascita: </w:t>
            </w:r>
            <w:r w:rsidRPr="00E47C99">
              <w:rPr>
                <w:bCs/>
                <w:lang w:val="it-IT"/>
              </w:rPr>
              <w:t>10-18-XXXX</w:t>
            </w:r>
            <w:r w:rsidRPr="00E47C99">
              <w:rPr>
                <w:lang w:val="it-IT"/>
              </w:rPr>
              <w:t xml:space="preserve">  </w:t>
            </w:r>
          </w:p>
        </w:tc>
      </w:tr>
      <w:tr w:rsidR="003809D7" w:rsidRPr="00D46D57" w14:paraId="0D001337" w14:textId="77777777" w:rsidTr="00D02979">
        <w:tc>
          <w:tcPr>
            <w:tcW w:w="9854" w:type="dxa"/>
            <w:gridSpan w:val="11"/>
            <w:shd w:val="clear" w:color="auto" w:fill="auto"/>
          </w:tcPr>
          <w:p w14:paraId="1468A148" w14:textId="4062F1AA" w:rsidR="003809D7" w:rsidRPr="00E47C99" w:rsidRDefault="003809D7" w:rsidP="003809D7">
            <w:pPr>
              <w:pStyle w:val="a6"/>
              <w:rPr>
                <w:sz w:val="12"/>
                <w:szCs w:val="12"/>
                <w:lang w:val="it-IT"/>
              </w:rPr>
            </w:pPr>
            <w:r w:rsidRPr="00E47C99">
              <w:rPr>
                <w:b/>
                <w:bCs/>
                <w:lang w:val="it-IT"/>
              </w:rPr>
              <w:t xml:space="preserve">Età: </w:t>
            </w:r>
            <w:r w:rsidRPr="00E47C99">
              <w:rPr>
                <w:bCs/>
                <w:lang w:val="it-IT"/>
              </w:rPr>
              <w:t>65</w:t>
            </w:r>
            <w:r w:rsidRPr="00E47C99">
              <w:rPr>
                <w:lang w:val="it-IT"/>
              </w:rPr>
              <w:t xml:space="preserve"> anni       </w:t>
            </w:r>
            <w:r w:rsidRPr="00E47C99">
              <w:rPr>
                <w:b/>
                <w:bCs/>
                <w:lang w:val="it-IT"/>
              </w:rPr>
              <w:t xml:space="preserve">Altezza: </w:t>
            </w:r>
            <w:r w:rsidRPr="00E47C99">
              <w:rPr>
                <w:lang w:val="it-IT"/>
              </w:rPr>
              <w:t xml:space="preserve">170 cm          </w:t>
            </w:r>
            <w:r w:rsidRPr="00E47C99">
              <w:rPr>
                <w:b/>
                <w:bCs/>
                <w:lang w:val="it-IT"/>
              </w:rPr>
              <w:t xml:space="preserve">Peso: </w:t>
            </w:r>
            <w:r w:rsidRPr="00E47C99">
              <w:rPr>
                <w:lang w:val="it-IT"/>
              </w:rPr>
              <w:t xml:space="preserve">61 kg       </w:t>
            </w:r>
            <w:r w:rsidRPr="00E47C99">
              <w:rPr>
                <w:b/>
                <w:bCs/>
                <w:lang w:val="it-IT"/>
              </w:rPr>
              <w:t xml:space="preserve">Num. cartella: </w:t>
            </w:r>
            <w:r w:rsidRPr="00E47C99">
              <w:rPr>
                <w:lang w:val="it-IT"/>
              </w:rPr>
              <w:t xml:space="preserve">00156330  </w:t>
            </w:r>
          </w:p>
        </w:tc>
      </w:tr>
      <w:tr w:rsidR="003809D7" w:rsidRPr="00E47C99" w14:paraId="79E955D3" w14:textId="77777777" w:rsidTr="00D02979">
        <w:tc>
          <w:tcPr>
            <w:tcW w:w="9854" w:type="dxa"/>
            <w:gridSpan w:val="11"/>
            <w:shd w:val="clear" w:color="auto" w:fill="auto"/>
          </w:tcPr>
          <w:p w14:paraId="7BFB7CA2" w14:textId="2EDDE9F7" w:rsidR="003809D7" w:rsidRPr="00E47C99" w:rsidRDefault="003809D7" w:rsidP="003809D7">
            <w:pPr>
              <w:pStyle w:val="a6"/>
              <w:rPr>
                <w:sz w:val="12"/>
                <w:szCs w:val="12"/>
                <w:lang w:val="it-IT"/>
              </w:rPr>
            </w:pPr>
            <w:r w:rsidRPr="00E47C99">
              <w:rPr>
                <w:b/>
                <w:bCs/>
                <w:lang w:val="it-IT"/>
              </w:rPr>
              <w:t xml:space="preserve">Diagnosi: </w:t>
            </w:r>
            <w:r w:rsidRPr="00E47C99">
              <w:rPr>
                <w:bCs/>
                <w:lang w:val="it-IT"/>
              </w:rPr>
              <w:t>t</w:t>
            </w:r>
            <w:r w:rsidRPr="00E47C99">
              <w:rPr>
                <w:lang w:val="it-IT"/>
              </w:rPr>
              <w:t xml:space="preserve">umore benigno all’esofago       </w:t>
            </w:r>
            <w:r w:rsidRPr="00E47C99">
              <w:rPr>
                <w:b/>
                <w:bCs/>
                <w:lang w:val="it-IT"/>
              </w:rPr>
              <w:t xml:space="preserve">Data ammissione: </w:t>
            </w:r>
            <w:r w:rsidRPr="00E47C99">
              <w:rPr>
                <w:bCs/>
                <w:lang w:val="it-IT"/>
              </w:rPr>
              <w:t>ieri</w:t>
            </w:r>
          </w:p>
        </w:tc>
      </w:tr>
      <w:tr w:rsidR="003809D7" w:rsidRPr="00D46D57" w14:paraId="17334240" w14:textId="77777777" w:rsidTr="00D02979">
        <w:tc>
          <w:tcPr>
            <w:tcW w:w="9854" w:type="dxa"/>
            <w:gridSpan w:val="11"/>
            <w:shd w:val="clear" w:color="auto" w:fill="auto"/>
          </w:tcPr>
          <w:p w14:paraId="7DF766E4" w14:textId="12656F17" w:rsidR="003809D7" w:rsidRPr="00E47C99" w:rsidRDefault="003809D7" w:rsidP="003809D7">
            <w:pPr>
              <w:pStyle w:val="a6"/>
              <w:rPr>
                <w:b/>
                <w:bCs/>
                <w:sz w:val="12"/>
                <w:szCs w:val="12"/>
                <w:lang w:val="it-IT"/>
              </w:rPr>
            </w:pPr>
            <w:r w:rsidRPr="00E47C99">
              <w:rPr>
                <w:b/>
                <w:bCs/>
                <w:lang w:val="it-IT"/>
              </w:rPr>
              <w:t>Struttura:</w:t>
            </w:r>
            <w:r w:rsidRPr="00E47C99">
              <w:rPr>
                <w:bCs/>
                <w:lang w:val="it-IT"/>
              </w:rPr>
              <w:t xml:space="preserve"> reparto di chirurgia</w:t>
            </w:r>
            <w:r w:rsidRPr="00E47C99">
              <w:rPr>
                <w:b/>
                <w:bCs/>
                <w:lang w:val="it-IT"/>
              </w:rPr>
              <w:t xml:space="preserve">         Direttiva anticipata: </w:t>
            </w:r>
            <w:r w:rsidRPr="00E47C99">
              <w:rPr>
                <w:bCs/>
                <w:lang w:val="it-IT"/>
              </w:rPr>
              <w:t xml:space="preserve">nessuna            </w:t>
            </w:r>
            <w:r w:rsidRPr="00E47C99">
              <w:rPr>
                <w:b/>
                <w:bCs/>
                <w:lang w:val="it-IT"/>
              </w:rPr>
              <w:t xml:space="preserve"> Precauzioni d’isolamento: </w:t>
            </w:r>
            <w:r w:rsidRPr="00E47C99">
              <w:rPr>
                <w:bCs/>
                <w:lang w:val="it-IT"/>
              </w:rPr>
              <w:t>nessuna</w:t>
            </w:r>
          </w:p>
        </w:tc>
      </w:tr>
      <w:tr w:rsidR="00153A70" w:rsidRPr="00D46D57" w14:paraId="0EF9DC74" w14:textId="77777777" w:rsidTr="00D02979">
        <w:tc>
          <w:tcPr>
            <w:tcW w:w="9854" w:type="dxa"/>
            <w:gridSpan w:val="11"/>
            <w:shd w:val="clear" w:color="auto" w:fill="4472C4"/>
          </w:tcPr>
          <w:p w14:paraId="248149D3" w14:textId="77777777" w:rsidR="00153A70" w:rsidRPr="00E47C99" w:rsidRDefault="00153A70" w:rsidP="00196258">
            <w:pPr>
              <w:pStyle w:val="a6"/>
              <w:rPr>
                <w:sz w:val="4"/>
                <w:szCs w:val="4"/>
                <w:lang w:val="it-IT"/>
              </w:rPr>
            </w:pPr>
          </w:p>
        </w:tc>
      </w:tr>
      <w:tr w:rsidR="00153A70" w:rsidRPr="00E04C8E" w14:paraId="4316F2D7" w14:textId="77777777" w:rsidTr="00D02979">
        <w:trPr>
          <w:trHeight w:val="64"/>
        </w:trPr>
        <w:tc>
          <w:tcPr>
            <w:tcW w:w="9854" w:type="dxa"/>
            <w:gridSpan w:val="11"/>
            <w:shd w:val="clear" w:color="auto" w:fill="auto"/>
          </w:tcPr>
          <w:p w14:paraId="228AF57B" w14:textId="77777777" w:rsidR="00153A70" w:rsidRPr="00E04C8E" w:rsidRDefault="00153A70" w:rsidP="00196258">
            <w:pPr>
              <w:pStyle w:val="a6"/>
              <w:rPr>
                <w:b/>
              </w:rPr>
            </w:pPr>
            <w:r>
              <w:rPr>
                <w:b/>
              </w:rPr>
              <w:t>Note:</w:t>
            </w:r>
          </w:p>
          <w:p w14:paraId="47F83105" w14:textId="77777777" w:rsidR="00153A70" w:rsidRPr="00E04C8E" w:rsidRDefault="00153A70" w:rsidP="00196258">
            <w:pPr>
              <w:pStyle w:val="a6"/>
              <w:rPr>
                <w:b/>
              </w:rPr>
            </w:pPr>
          </w:p>
          <w:p w14:paraId="177D75A5" w14:textId="77777777" w:rsidR="00153A70" w:rsidRPr="00E04C8E" w:rsidRDefault="00153A70" w:rsidP="00196258">
            <w:pPr>
              <w:pStyle w:val="a6"/>
              <w:rPr>
                <w:b/>
              </w:rPr>
            </w:pPr>
          </w:p>
        </w:tc>
      </w:tr>
      <w:tr w:rsidR="00153A70" w:rsidRPr="00E04C8E" w14:paraId="31EBA3D3" w14:textId="77777777" w:rsidTr="00D46D57">
        <w:trPr>
          <w:trHeight w:val="64"/>
        </w:trPr>
        <w:tc>
          <w:tcPr>
            <w:tcW w:w="1098" w:type="dxa"/>
            <w:shd w:val="clear" w:color="auto" w:fill="auto"/>
          </w:tcPr>
          <w:p w14:paraId="626EE8E9" w14:textId="77777777" w:rsidR="00153A70" w:rsidRPr="00E04C8E" w:rsidRDefault="00153A70" w:rsidP="00196258">
            <w:pPr>
              <w:pStyle w:val="a6"/>
              <w:rPr>
                <w:b/>
              </w:rPr>
            </w:pPr>
          </w:p>
        </w:tc>
        <w:tc>
          <w:tcPr>
            <w:tcW w:w="4050" w:type="dxa"/>
            <w:gridSpan w:val="5"/>
            <w:shd w:val="clear" w:color="auto" w:fill="auto"/>
          </w:tcPr>
          <w:p w14:paraId="53EA256F" w14:textId="77777777" w:rsidR="00153A70" w:rsidRPr="00E04C8E" w:rsidRDefault="00153A70" w:rsidP="00196258">
            <w:pPr>
              <w:pStyle w:val="a6"/>
              <w:rPr>
                <w:b/>
              </w:rPr>
            </w:pPr>
            <w:proofErr w:type="spellStart"/>
            <w:r>
              <w:rPr>
                <w:b/>
              </w:rPr>
              <w:t>Fluidi</w:t>
            </w:r>
            <w:proofErr w:type="spellEnd"/>
            <w:r>
              <w:rPr>
                <w:b/>
              </w:rPr>
              <w:t xml:space="preserve"> in </w:t>
            </w:r>
            <w:proofErr w:type="spellStart"/>
            <w:r>
              <w:rPr>
                <w:b/>
              </w:rPr>
              <w:t>entrata</w:t>
            </w:r>
            <w:proofErr w:type="spellEnd"/>
          </w:p>
        </w:tc>
        <w:tc>
          <w:tcPr>
            <w:tcW w:w="4706" w:type="dxa"/>
            <w:gridSpan w:val="5"/>
            <w:shd w:val="clear" w:color="auto" w:fill="auto"/>
          </w:tcPr>
          <w:p w14:paraId="58AAF7A7" w14:textId="77777777" w:rsidR="00153A70" w:rsidRPr="00E04C8E" w:rsidRDefault="00153A70" w:rsidP="00196258">
            <w:pPr>
              <w:pStyle w:val="a6"/>
              <w:rPr>
                <w:b/>
              </w:rPr>
            </w:pPr>
            <w:proofErr w:type="spellStart"/>
            <w:r>
              <w:rPr>
                <w:b/>
              </w:rPr>
              <w:t>Fluidi</w:t>
            </w:r>
            <w:proofErr w:type="spellEnd"/>
            <w:r>
              <w:rPr>
                <w:b/>
              </w:rPr>
              <w:t xml:space="preserve"> in </w:t>
            </w:r>
            <w:proofErr w:type="spellStart"/>
            <w:r>
              <w:rPr>
                <w:b/>
              </w:rPr>
              <w:t>uscita</w:t>
            </w:r>
            <w:proofErr w:type="spellEnd"/>
          </w:p>
        </w:tc>
      </w:tr>
      <w:tr w:rsidR="00E04C8E" w:rsidRPr="00E04C8E" w14:paraId="22A66DA8" w14:textId="77777777" w:rsidTr="00D46D57">
        <w:trPr>
          <w:trHeight w:val="64"/>
        </w:trPr>
        <w:tc>
          <w:tcPr>
            <w:tcW w:w="1098" w:type="dxa"/>
            <w:shd w:val="clear" w:color="auto" w:fill="auto"/>
          </w:tcPr>
          <w:p w14:paraId="37F8AD8B" w14:textId="77777777" w:rsidR="00153A70" w:rsidRPr="00D46D57" w:rsidRDefault="00153A70" w:rsidP="00196258">
            <w:pPr>
              <w:pStyle w:val="a6"/>
              <w:rPr>
                <w:b/>
                <w:sz w:val="20"/>
              </w:rPr>
            </w:pPr>
            <w:r w:rsidRPr="00D46D57">
              <w:rPr>
                <w:b/>
                <w:sz w:val="20"/>
              </w:rPr>
              <w:t>Ora/Data</w:t>
            </w:r>
          </w:p>
        </w:tc>
        <w:tc>
          <w:tcPr>
            <w:tcW w:w="693" w:type="dxa"/>
            <w:shd w:val="clear" w:color="auto" w:fill="auto"/>
          </w:tcPr>
          <w:p w14:paraId="5A2689CE" w14:textId="77777777" w:rsidR="00153A70" w:rsidRPr="00D46D57" w:rsidRDefault="00153A70" w:rsidP="00196258">
            <w:pPr>
              <w:pStyle w:val="a6"/>
              <w:rPr>
                <w:b/>
                <w:sz w:val="20"/>
              </w:rPr>
            </w:pPr>
            <w:proofErr w:type="spellStart"/>
            <w:r w:rsidRPr="00D46D57">
              <w:rPr>
                <w:b/>
                <w:sz w:val="20"/>
              </w:rPr>
              <w:t>Orale</w:t>
            </w:r>
            <w:proofErr w:type="spellEnd"/>
            <w:r w:rsidRPr="00D46D57">
              <w:rPr>
                <w:b/>
                <w:sz w:val="20"/>
              </w:rPr>
              <w:t xml:space="preserve"> </w:t>
            </w:r>
          </w:p>
        </w:tc>
        <w:tc>
          <w:tcPr>
            <w:tcW w:w="896" w:type="dxa"/>
            <w:shd w:val="clear" w:color="auto" w:fill="auto"/>
          </w:tcPr>
          <w:p w14:paraId="13819BA6" w14:textId="77777777" w:rsidR="00153A70" w:rsidRPr="00D46D57" w:rsidRDefault="00153A70" w:rsidP="00196258">
            <w:pPr>
              <w:pStyle w:val="a6"/>
              <w:rPr>
                <w:b/>
                <w:sz w:val="20"/>
              </w:rPr>
            </w:pPr>
            <w:proofErr w:type="spellStart"/>
            <w:r w:rsidRPr="00D46D57">
              <w:rPr>
                <w:b/>
                <w:sz w:val="20"/>
              </w:rPr>
              <w:t>Nasogastrico</w:t>
            </w:r>
            <w:proofErr w:type="spellEnd"/>
            <w:r w:rsidRPr="00D46D57">
              <w:rPr>
                <w:b/>
                <w:sz w:val="20"/>
              </w:rPr>
              <w:t xml:space="preserve"> </w:t>
            </w:r>
          </w:p>
        </w:tc>
        <w:tc>
          <w:tcPr>
            <w:tcW w:w="481" w:type="dxa"/>
            <w:shd w:val="clear" w:color="auto" w:fill="auto"/>
          </w:tcPr>
          <w:p w14:paraId="6E3CF3C9" w14:textId="77777777" w:rsidR="00153A70" w:rsidRPr="00D46D57" w:rsidRDefault="00153A70" w:rsidP="00196258">
            <w:pPr>
              <w:pStyle w:val="a6"/>
              <w:rPr>
                <w:b/>
                <w:sz w:val="20"/>
              </w:rPr>
            </w:pPr>
            <w:r w:rsidRPr="00D46D57">
              <w:rPr>
                <w:b/>
                <w:sz w:val="20"/>
              </w:rPr>
              <w:t>EV</w:t>
            </w:r>
          </w:p>
        </w:tc>
        <w:tc>
          <w:tcPr>
            <w:tcW w:w="1311" w:type="dxa"/>
            <w:shd w:val="clear" w:color="auto" w:fill="auto"/>
          </w:tcPr>
          <w:p w14:paraId="336166F9" w14:textId="77777777" w:rsidR="00153A70" w:rsidRPr="00D46D57" w:rsidRDefault="00153A70" w:rsidP="00196258">
            <w:pPr>
              <w:pStyle w:val="a6"/>
              <w:rPr>
                <w:b/>
                <w:sz w:val="20"/>
              </w:rPr>
            </w:pPr>
            <w:r w:rsidRPr="00D46D57">
              <w:rPr>
                <w:b/>
                <w:sz w:val="20"/>
              </w:rPr>
              <w:t>EV piggyback</w:t>
            </w:r>
          </w:p>
        </w:tc>
        <w:tc>
          <w:tcPr>
            <w:tcW w:w="669" w:type="dxa"/>
            <w:shd w:val="clear" w:color="auto" w:fill="auto"/>
          </w:tcPr>
          <w:p w14:paraId="3AB82929" w14:textId="77777777" w:rsidR="00153A70" w:rsidRPr="00D46D57" w:rsidRDefault="00153A70" w:rsidP="00196258">
            <w:pPr>
              <w:pStyle w:val="a6"/>
              <w:rPr>
                <w:b/>
                <w:sz w:val="20"/>
              </w:rPr>
            </w:pPr>
            <w:proofErr w:type="spellStart"/>
            <w:r w:rsidRPr="00D46D57">
              <w:rPr>
                <w:b/>
                <w:sz w:val="20"/>
              </w:rPr>
              <w:t>Altro</w:t>
            </w:r>
            <w:proofErr w:type="spellEnd"/>
          </w:p>
        </w:tc>
        <w:tc>
          <w:tcPr>
            <w:tcW w:w="900" w:type="dxa"/>
            <w:shd w:val="clear" w:color="auto" w:fill="auto"/>
          </w:tcPr>
          <w:p w14:paraId="460FE768" w14:textId="77777777" w:rsidR="00153A70" w:rsidRPr="00D46D57" w:rsidRDefault="00153A70" w:rsidP="00196258">
            <w:pPr>
              <w:pStyle w:val="a6"/>
              <w:rPr>
                <w:b/>
                <w:sz w:val="20"/>
              </w:rPr>
            </w:pPr>
            <w:proofErr w:type="spellStart"/>
            <w:r w:rsidRPr="00D46D57">
              <w:rPr>
                <w:b/>
                <w:sz w:val="20"/>
              </w:rPr>
              <w:t>Urina</w:t>
            </w:r>
            <w:proofErr w:type="spellEnd"/>
          </w:p>
        </w:tc>
        <w:tc>
          <w:tcPr>
            <w:tcW w:w="900" w:type="dxa"/>
            <w:shd w:val="clear" w:color="auto" w:fill="auto"/>
          </w:tcPr>
          <w:p w14:paraId="6B2D4EA1" w14:textId="77777777" w:rsidR="00153A70" w:rsidRPr="00D46D57" w:rsidRDefault="00153A70" w:rsidP="00196258">
            <w:pPr>
              <w:pStyle w:val="a6"/>
              <w:rPr>
                <w:b/>
                <w:sz w:val="20"/>
              </w:rPr>
            </w:pPr>
            <w:proofErr w:type="spellStart"/>
            <w:r w:rsidRPr="00D46D57">
              <w:rPr>
                <w:b/>
                <w:sz w:val="20"/>
              </w:rPr>
              <w:t>Emesi</w:t>
            </w:r>
            <w:proofErr w:type="spellEnd"/>
          </w:p>
        </w:tc>
        <w:tc>
          <w:tcPr>
            <w:tcW w:w="900" w:type="dxa"/>
            <w:shd w:val="clear" w:color="auto" w:fill="auto"/>
          </w:tcPr>
          <w:p w14:paraId="442E6C20" w14:textId="2FD463BD" w:rsidR="00153A70" w:rsidRPr="00D46D57" w:rsidRDefault="00153A70" w:rsidP="00196258">
            <w:pPr>
              <w:pStyle w:val="a6"/>
              <w:rPr>
                <w:b/>
                <w:sz w:val="20"/>
              </w:rPr>
            </w:pPr>
            <w:proofErr w:type="spellStart"/>
            <w:r w:rsidRPr="00D46D57">
              <w:rPr>
                <w:b/>
                <w:sz w:val="20"/>
              </w:rPr>
              <w:t>Nasoga</w:t>
            </w:r>
            <w:r w:rsidR="009C5C5F">
              <w:rPr>
                <w:b/>
                <w:sz w:val="20"/>
              </w:rPr>
              <w:t>-</w:t>
            </w:r>
            <w:r w:rsidRPr="00D46D57">
              <w:rPr>
                <w:b/>
                <w:sz w:val="20"/>
              </w:rPr>
              <w:t>strico</w:t>
            </w:r>
            <w:proofErr w:type="spellEnd"/>
          </w:p>
        </w:tc>
        <w:tc>
          <w:tcPr>
            <w:tcW w:w="1110" w:type="dxa"/>
            <w:shd w:val="clear" w:color="auto" w:fill="auto"/>
          </w:tcPr>
          <w:p w14:paraId="43F6E85C" w14:textId="77777777" w:rsidR="00153A70" w:rsidRPr="00D46D57" w:rsidRDefault="00153A70" w:rsidP="00196258">
            <w:pPr>
              <w:pStyle w:val="a6"/>
              <w:rPr>
                <w:b/>
                <w:sz w:val="20"/>
              </w:rPr>
            </w:pPr>
            <w:r w:rsidRPr="00D46D57">
              <w:rPr>
                <w:b/>
                <w:sz w:val="20"/>
              </w:rPr>
              <w:t>Tipo</w:t>
            </w:r>
          </w:p>
          <w:p w14:paraId="723CD800" w14:textId="77777777" w:rsidR="00153A70" w:rsidRPr="00D46D57" w:rsidRDefault="00153A70" w:rsidP="00196258">
            <w:pPr>
              <w:pStyle w:val="a6"/>
              <w:rPr>
                <w:b/>
                <w:sz w:val="20"/>
              </w:rPr>
            </w:pPr>
            <w:proofErr w:type="spellStart"/>
            <w:r w:rsidRPr="00D46D57">
              <w:rPr>
                <w:b/>
                <w:sz w:val="20"/>
              </w:rPr>
              <w:t>drenaggio</w:t>
            </w:r>
            <w:proofErr w:type="spellEnd"/>
          </w:p>
        </w:tc>
        <w:tc>
          <w:tcPr>
            <w:tcW w:w="896" w:type="dxa"/>
            <w:shd w:val="clear" w:color="auto" w:fill="auto"/>
          </w:tcPr>
          <w:p w14:paraId="23377C40" w14:textId="77777777" w:rsidR="00153A70" w:rsidRPr="00D46D57" w:rsidRDefault="00153A70" w:rsidP="00196258">
            <w:pPr>
              <w:pStyle w:val="a6"/>
              <w:rPr>
                <w:b/>
                <w:sz w:val="20"/>
              </w:rPr>
            </w:pPr>
            <w:proofErr w:type="spellStart"/>
            <w:r w:rsidRPr="00D46D57">
              <w:rPr>
                <w:b/>
                <w:sz w:val="20"/>
              </w:rPr>
              <w:t>Altro</w:t>
            </w:r>
            <w:proofErr w:type="spellEnd"/>
          </w:p>
        </w:tc>
      </w:tr>
      <w:tr w:rsidR="00E04C8E" w:rsidRPr="00E04C8E" w14:paraId="658CB4F0" w14:textId="77777777" w:rsidTr="00D46D57">
        <w:trPr>
          <w:trHeight w:val="64"/>
        </w:trPr>
        <w:tc>
          <w:tcPr>
            <w:tcW w:w="1098" w:type="dxa"/>
            <w:shd w:val="clear" w:color="auto" w:fill="auto"/>
          </w:tcPr>
          <w:p w14:paraId="65C987AB" w14:textId="77777777" w:rsidR="00B06FA9" w:rsidRPr="00E04C8E" w:rsidRDefault="00B06FA9" w:rsidP="00B06FA9">
            <w:pPr>
              <w:pStyle w:val="a6"/>
              <w:rPr>
                <w:b/>
              </w:rPr>
            </w:pPr>
            <w:r>
              <w:rPr>
                <w:b/>
              </w:rPr>
              <w:t>23-07</w:t>
            </w:r>
          </w:p>
        </w:tc>
        <w:tc>
          <w:tcPr>
            <w:tcW w:w="693" w:type="dxa"/>
            <w:shd w:val="clear" w:color="auto" w:fill="auto"/>
          </w:tcPr>
          <w:p w14:paraId="6ACA9C46" w14:textId="77777777" w:rsidR="00B06FA9" w:rsidRPr="00E04C8E" w:rsidRDefault="00B06FA9" w:rsidP="00B06FA9">
            <w:pPr>
              <w:pStyle w:val="a6"/>
              <w:rPr>
                <w:sz w:val="20"/>
              </w:rPr>
            </w:pPr>
          </w:p>
        </w:tc>
        <w:tc>
          <w:tcPr>
            <w:tcW w:w="896" w:type="dxa"/>
            <w:shd w:val="clear" w:color="auto" w:fill="auto"/>
          </w:tcPr>
          <w:p w14:paraId="64F98689" w14:textId="77777777" w:rsidR="00B06FA9" w:rsidRPr="00E04C8E" w:rsidRDefault="00B06FA9" w:rsidP="00B06FA9">
            <w:pPr>
              <w:pStyle w:val="a6"/>
              <w:rPr>
                <w:sz w:val="20"/>
              </w:rPr>
            </w:pPr>
            <w:r>
              <w:rPr>
                <w:sz w:val="20"/>
              </w:rPr>
              <w:t>340 mL</w:t>
            </w:r>
          </w:p>
          <w:p w14:paraId="53AB18F9" w14:textId="77777777" w:rsidR="00B06FA9" w:rsidRPr="00E04C8E" w:rsidRDefault="00B06FA9" w:rsidP="00B06FA9">
            <w:pPr>
              <w:pStyle w:val="a6"/>
              <w:rPr>
                <w:sz w:val="20"/>
              </w:rPr>
            </w:pPr>
          </w:p>
          <w:p w14:paraId="65E9F52D" w14:textId="77777777" w:rsidR="00B06FA9" w:rsidRPr="00E04C8E" w:rsidRDefault="00B06FA9" w:rsidP="00B06FA9">
            <w:pPr>
              <w:pStyle w:val="a6"/>
              <w:rPr>
                <w:sz w:val="20"/>
              </w:rPr>
            </w:pPr>
            <w:r>
              <w:rPr>
                <w:sz w:val="20"/>
              </w:rPr>
              <w:t>250 mL</w:t>
            </w:r>
          </w:p>
          <w:p w14:paraId="5B6FAEB1" w14:textId="77777777" w:rsidR="00B06FA9" w:rsidRPr="00E04C8E" w:rsidRDefault="00B06FA9" w:rsidP="00B06FA9">
            <w:pPr>
              <w:pStyle w:val="a6"/>
              <w:rPr>
                <w:sz w:val="20"/>
              </w:rPr>
            </w:pPr>
          </w:p>
          <w:p w14:paraId="668D92FE" w14:textId="77777777" w:rsidR="00B06FA9" w:rsidRPr="00E04C8E" w:rsidRDefault="00B06FA9" w:rsidP="00B06FA9">
            <w:pPr>
              <w:pStyle w:val="a6"/>
              <w:rPr>
                <w:sz w:val="20"/>
              </w:rPr>
            </w:pPr>
            <w:bookmarkStart w:id="12" w:name="_GoBack"/>
            <w:bookmarkEnd w:id="12"/>
          </w:p>
          <w:p w14:paraId="604CFA2E" w14:textId="77777777" w:rsidR="00B06FA9" w:rsidRPr="00E04C8E" w:rsidRDefault="00B06FA9" w:rsidP="00B06FA9">
            <w:pPr>
              <w:pStyle w:val="a6"/>
              <w:rPr>
                <w:sz w:val="20"/>
              </w:rPr>
            </w:pPr>
          </w:p>
          <w:p w14:paraId="0426A3BC" w14:textId="77777777" w:rsidR="00B06FA9" w:rsidRPr="00E04C8E" w:rsidRDefault="00B06FA9" w:rsidP="00B06FA9">
            <w:pPr>
              <w:pStyle w:val="a6"/>
              <w:rPr>
                <w:sz w:val="20"/>
              </w:rPr>
            </w:pPr>
          </w:p>
          <w:p w14:paraId="79DA0CDB" w14:textId="77777777" w:rsidR="00B06FA9" w:rsidRPr="00E04C8E" w:rsidRDefault="00B06FA9" w:rsidP="00B06FA9">
            <w:pPr>
              <w:pStyle w:val="a6"/>
              <w:rPr>
                <w:sz w:val="20"/>
              </w:rPr>
            </w:pPr>
          </w:p>
        </w:tc>
        <w:tc>
          <w:tcPr>
            <w:tcW w:w="481" w:type="dxa"/>
            <w:shd w:val="clear" w:color="auto" w:fill="auto"/>
          </w:tcPr>
          <w:p w14:paraId="3D2C2F43" w14:textId="77777777" w:rsidR="00B06FA9" w:rsidRPr="00E04C8E" w:rsidRDefault="00B06FA9" w:rsidP="00B06FA9">
            <w:pPr>
              <w:pStyle w:val="a6"/>
              <w:rPr>
                <w:sz w:val="20"/>
              </w:rPr>
            </w:pPr>
          </w:p>
        </w:tc>
        <w:tc>
          <w:tcPr>
            <w:tcW w:w="1311" w:type="dxa"/>
            <w:shd w:val="clear" w:color="auto" w:fill="auto"/>
          </w:tcPr>
          <w:p w14:paraId="631DE100" w14:textId="77777777" w:rsidR="00B06FA9" w:rsidRPr="00E04C8E" w:rsidRDefault="00B06FA9" w:rsidP="00B06FA9">
            <w:pPr>
              <w:pStyle w:val="a6"/>
              <w:rPr>
                <w:sz w:val="20"/>
              </w:rPr>
            </w:pPr>
          </w:p>
        </w:tc>
        <w:tc>
          <w:tcPr>
            <w:tcW w:w="669" w:type="dxa"/>
            <w:shd w:val="clear" w:color="auto" w:fill="auto"/>
          </w:tcPr>
          <w:p w14:paraId="0C4D97AB" w14:textId="77777777" w:rsidR="00B06FA9" w:rsidRPr="00E04C8E" w:rsidRDefault="00B06FA9" w:rsidP="00B06FA9">
            <w:pPr>
              <w:pStyle w:val="a6"/>
              <w:rPr>
                <w:sz w:val="20"/>
              </w:rPr>
            </w:pPr>
          </w:p>
        </w:tc>
        <w:tc>
          <w:tcPr>
            <w:tcW w:w="900" w:type="dxa"/>
            <w:shd w:val="clear" w:color="auto" w:fill="auto"/>
          </w:tcPr>
          <w:p w14:paraId="17C0265C" w14:textId="71710897" w:rsidR="00B06FA9" w:rsidRPr="00E04C8E" w:rsidRDefault="00B06FA9" w:rsidP="00B06FA9">
            <w:pPr>
              <w:pStyle w:val="a6"/>
              <w:rPr>
                <w:sz w:val="20"/>
              </w:rPr>
            </w:pPr>
            <w:r>
              <w:rPr>
                <w:sz w:val="20"/>
              </w:rPr>
              <w:t>270 mL</w:t>
            </w:r>
          </w:p>
        </w:tc>
        <w:tc>
          <w:tcPr>
            <w:tcW w:w="900" w:type="dxa"/>
            <w:shd w:val="clear" w:color="auto" w:fill="auto"/>
          </w:tcPr>
          <w:p w14:paraId="418C437B" w14:textId="77777777" w:rsidR="00B06FA9" w:rsidRPr="00E04C8E" w:rsidRDefault="00B06FA9" w:rsidP="00B06FA9">
            <w:pPr>
              <w:pStyle w:val="a6"/>
              <w:rPr>
                <w:sz w:val="20"/>
              </w:rPr>
            </w:pPr>
          </w:p>
        </w:tc>
        <w:tc>
          <w:tcPr>
            <w:tcW w:w="900" w:type="dxa"/>
            <w:shd w:val="clear" w:color="auto" w:fill="auto"/>
          </w:tcPr>
          <w:p w14:paraId="3D059808" w14:textId="77777777" w:rsidR="00B06FA9" w:rsidRPr="00E04C8E" w:rsidRDefault="00B06FA9" w:rsidP="00B06FA9">
            <w:pPr>
              <w:pStyle w:val="a6"/>
              <w:rPr>
                <w:sz w:val="20"/>
              </w:rPr>
            </w:pPr>
          </w:p>
        </w:tc>
        <w:tc>
          <w:tcPr>
            <w:tcW w:w="1110" w:type="dxa"/>
            <w:shd w:val="clear" w:color="auto" w:fill="auto"/>
          </w:tcPr>
          <w:p w14:paraId="1AA63649" w14:textId="77777777" w:rsidR="00B06FA9" w:rsidRPr="00E04C8E" w:rsidRDefault="00B06FA9" w:rsidP="00B06FA9">
            <w:pPr>
              <w:pStyle w:val="a6"/>
              <w:rPr>
                <w:sz w:val="20"/>
              </w:rPr>
            </w:pPr>
          </w:p>
        </w:tc>
        <w:tc>
          <w:tcPr>
            <w:tcW w:w="896" w:type="dxa"/>
            <w:shd w:val="clear" w:color="auto" w:fill="auto"/>
          </w:tcPr>
          <w:p w14:paraId="757D5E04" w14:textId="77777777" w:rsidR="00B06FA9" w:rsidRPr="00E04C8E" w:rsidRDefault="00B06FA9" w:rsidP="00B06FA9">
            <w:pPr>
              <w:pStyle w:val="a6"/>
              <w:rPr>
                <w:sz w:val="20"/>
              </w:rPr>
            </w:pPr>
          </w:p>
        </w:tc>
      </w:tr>
      <w:tr w:rsidR="00E04C8E" w:rsidRPr="00E04C8E" w14:paraId="4C4AC6B4" w14:textId="77777777" w:rsidTr="00D46D57">
        <w:trPr>
          <w:trHeight w:val="64"/>
        </w:trPr>
        <w:tc>
          <w:tcPr>
            <w:tcW w:w="1098" w:type="dxa"/>
            <w:shd w:val="clear" w:color="auto" w:fill="auto"/>
          </w:tcPr>
          <w:p w14:paraId="62065432" w14:textId="77777777" w:rsidR="00B06FA9" w:rsidRPr="00D46D57" w:rsidRDefault="00B06FA9" w:rsidP="00B06FA9">
            <w:pPr>
              <w:pStyle w:val="a6"/>
              <w:rPr>
                <w:b/>
                <w:sz w:val="20"/>
              </w:rPr>
            </w:pPr>
            <w:proofErr w:type="spellStart"/>
            <w:r w:rsidRPr="00D46D57">
              <w:rPr>
                <w:b/>
                <w:sz w:val="20"/>
              </w:rPr>
              <w:t>Variazione</w:t>
            </w:r>
            <w:proofErr w:type="spellEnd"/>
            <w:r w:rsidRPr="00D46D57">
              <w:rPr>
                <w:b/>
                <w:sz w:val="20"/>
              </w:rPr>
              <w:t xml:space="preserve"> </w:t>
            </w:r>
            <w:proofErr w:type="spellStart"/>
            <w:r w:rsidRPr="00D46D57">
              <w:rPr>
                <w:b/>
                <w:sz w:val="20"/>
              </w:rPr>
              <w:t>totale</w:t>
            </w:r>
            <w:proofErr w:type="spellEnd"/>
          </w:p>
        </w:tc>
        <w:tc>
          <w:tcPr>
            <w:tcW w:w="693" w:type="dxa"/>
            <w:shd w:val="clear" w:color="auto" w:fill="auto"/>
          </w:tcPr>
          <w:p w14:paraId="27D8E96B" w14:textId="18636A44" w:rsidR="00B06FA9" w:rsidRPr="009C5C5F" w:rsidRDefault="00B06FA9" w:rsidP="00B06FA9">
            <w:pPr>
              <w:pStyle w:val="a6"/>
              <w:rPr>
                <w:sz w:val="20"/>
              </w:rPr>
            </w:pPr>
          </w:p>
        </w:tc>
        <w:tc>
          <w:tcPr>
            <w:tcW w:w="896" w:type="dxa"/>
            <w:shd w:val="clear" w:color="auto" w:fill="auto"/>
          </w:tcPr>
          <w:p w14:paraId="477F6CE3" w14:textId="38F06B46" w:rsidR="00B06FA9" w:rsidRPr="009C5C5F" w:rsidRDefault="00B06FA9" w:rsidP="00B06FA9">
            <w:pPr>
              <w:pStyle w:val="a6"/>
              <w:rPr>
                <w:sz w:val="20"/>
              </w:rPr>
            </w:pPr>
            <w:r w:rsidRPr="009C5C5F">
              <w:rPr>
                <w:sz w:val="20"/>
              </w:rPr>
              <w:t>590 mL</w:t>
            </w:r>
          </w:p>
        </w:tc>
        <w:tc>
          <w:tcPr>
            <w:tcW w:w="481" w:type="dxa"/>
            <w:shd w:val="clear" w:color="auto" w:fill="auto"/>
          </w:tcPr>
          <w:p w14:paraId="7E811116" w14:textId="77777777" w:rsidR="00B06FA9" w:rsidRPr="009C5C5F" w:rsidRDefault="00B06FA9" w:rsidP="00B06FA9">
            <w:pPr>
              <w:pStyle w:val="a6"/>
              <w:rPr>
                <w:sz w:val="20"/>
              </w:rPr>
            </w:pPr>
          </w:p>
        </w:tc>
        <w:tc>
          <w:tcPr>
            <w:tcW w:w="1311" w:type="dxa"/>
            <w:shd w:val="clear" w:color="auto" w:fill="auto"/>
          </w:tcPr>
          <w:p w14:paraId="387963EA" w14:textId="77777777" w:rsidR="00B06FA9" w:rsidRPr="009C5C5F" w:rsidRDefault="00B06FA9" w:rsidP="00B06FA9">
            <w:pPr>
              <w:pStyle w:val="a6"/>
              <w:rPr>
                <w:sz w:val="20"/>
              </w:rPr>
            </w:pPr>
          </w:p>
        </w:tc>
        <w:tc>
          <w:tcPr>
            <w:tcW w:w="669" w:type="dxa"/>
            <w:shd w:val="clear" w:color="auto" w:fill="auto"/>
          </w:tcPr>
          <w:p w14:paraId="23FAE9A4" w14:textId="77777777" w:rsidR="00B06FA9" w:rsidRPr="009C5C5F" w:rsidRDefault="00B06FA9" w:rsidP="00B06FA9">
            <w:pPr>
              <w:pStyle w:val="a6"/>
              <w:rPr>
                <w:sz w:val="20"/>
              </w:rPr>
            </w:pPr>
          </w:p>
        </w:tc>
        <w:tc>
          <w:tcPr>
            <w:tcW w:w="900" w:type="dxa"/>
            <w:shd w:val="clear" w:color="auto" w:fill="auto"/>
          </w:tcPr>
          <w:p w14:paraId="6BE2060D" w14:textId="46F66F28" w:rsidR="00B06FA9" w:rsidRPr="009C5C5F" w:rsidRDefault="00B06FA9" w:rsidP="00B06FA9">
            <w:pPr>
              <w:pStyle w:val="a6"/>
              <w:rPr>
                <w:sz w:val="20"/>
              </w:rPr>
            </w:pPr>
            <w:r w:rsidRPr="009C5C5F">
              <w:rPr>
                <w:sz w:val="20"/>
              </w:rPr>
              <w:t>270 mL</w:t>
            </w:r>
          </w:p>
        </w:tc>
        <w:tc>
          <w:tcPr>
            <w:tcW w:w="900" w:type="dxa"/>
            <w:shd w:val="clear" w:color="auto" w:fill="auto"/>
          </w:tcPr>
          <w:p w14:paraId="590F19E1" w14:textId="77777777" w:rsidR="00B06FA9" w:rsidRPr="009C5C5F" w:rsidRDefault="00B06FA9" w:rsidP="00B06FA9">
            <w:pPr>
              <w:pStyle w:val="a6"/>
              <w:rPr>
                <w:sz w:val="20"/>
              </w:rPr>
            </w:pPr>
          </w:p>
        </w:tc>
        <w:tc>
          <w:tcPr>
            <w:tcW w:w="900" w:type="dxa"/>
            <w:shd w:val="clear" w:color="auto" w:fill="auto"/>
          </w:tcPr>
          <w:p w14:paraId="3360C201" w14:textId="77777777" w:rsidR="00B06FA9" w:rsidRPr="009C5C5F" w:rsidRDefault="00B06FA9" w:rsidP="00B06FA9">
            <w:pPr>
              <w:pStyle w:val="a6"/>
              <w:rPr>
                <w:sz w:val="20"/>
              </w:rPr>
            </w:pPr>
          </w:p>
        </w:tc>
        <w:tc>
          <w:tcPr>
            <w:tcW w:w="1110" w:type="dxa"/>
            <w:shd w:val="clear" w:color="auto" w:fill="auto"/>
          </w:tcPr>
          <w:p w14:paraId="21FF5E1B" w14:textId="77777777" w:rsidR="00B06FA9" w:rsidRPr="009C5C5F" w:rsidRDefault="00B06FA9" w:rsidP="00B06FA9">
            <w:pPr>
              <w:pStyle w:val="a6"/>
              <w:rPr>
                <w:sz w:val="20"/>
              </w:rPr>
            </w:pPr>
          </w:p>
        </w:tc>
        <w:tc>
          <w:tcPr>
            <w:tcW w:w="896" w:type="dxa"/>
            <w:shd w:val="clear" w:color="auto" w:fill="auto"/>
          </w:tcPr>
          <w:p w14:paraId="5CC9FF0F" w14:textId="77777777" w:rsidR="00B06FA9" w:rsidRPr="009C5C5F" w:rsidRDefault="00B06FA9" w:rsidP="00B06FA9">
            <w:pPr>
              <w:pStyle w:val="a6"/>
              <w:rPr>
                <w:sz w:val="20"/>
              </w:rPr>
            </w:pPr>
          </w:p>
        </w:tc>
      </w:tr>
      <w:tr w:rsidR="00E04C8E" w:rsidRPr="00E04C8E" w14:paraId="0886FBBC" w14:textId="77777777" w:rsidTr="00D46D57">
        <w:trPr>
          <w:trHeight w:val="64"/>
        </w:trPr>
        <w:tc>
          <w:tcPr>
            <w:tcW w:w="1098" w:type="dxa"/>
            <w:shd w:val="clear" w:color="auto" w:fill="auto"/>
          </w:tcPr>
          <w:p w14:paraId="6BB5C293" w14:textId="77777777" w:rsidR="00153A70" w:rsidRPr="00D46D57" w:rsidRDefault="00153A70" w:rsidP="00196258">
            <w:pPr>
              <w:pStyle w:val="a6"/>
              <w:rPr>
                <w:b/>
                <w:sz w:val="20"/>
              </w:rPr>
            </w:pPr>
            <w:r w:rsidRPr="00D46D57">
              <w:rPr>
                <w:b/>
                <w:sz w:val="20"/>
              </w:rPr>
              <w:t>Ora/Data</w:t>
            </w:r>
          </w:p>
        </w:tc>
        <w:tc>
          <w:tcPr>
            <w:tcW w:w="693" w:type="dxa"/>
            <w:shd w:val="clear" w:color="auto" w:fill="auto"/>
          </w:tcPr>
          <w:p w14:paraId="36F683C7" w14:textId="77777777" w:rsidR="00153A70" w:rsidRPr="00D46D57" w:rsidRDefault="00153A70" w:rsidP="00196258">
            <w:pPr>
              <w:pStyle w:val="a6"/>
              <w:rPr>
                <w:b/>
                <w:sz w:val="20"/>
              </w:rPr>
            </w:pPr>
            <w:proofErr w:type="spellStart"/>
            <w:r w:rsidRPr="00D46D57">
              <w:rPr>
                <w:b/>
                <w:sz w:val="20"/>
              </w:rPr>
              <w:t>Orale</w:t>
            </w:r>
            <w:proofErr w:type="spellEnd"/>
            <w:r w:rsidRPr="00D46D57">
              <w:rPr>
                <w:b/>
                <w:sz w:val="20"/>
              </w:rPr>
              <w:t xml:space="preserve"> </w:t>
            </w:r>
          </w:p>
        </w:tc>
        <w:tc>
          <w:tcPr>
            <w:tcW w:w="896" w:type="dxa"/>
            <w:shd w:val="clear" w:color="auto" w:fill="auto"/>
          </w:tcPr>
          <w:p w14:paraId="2A2A453B" w14:textId="77777777" w:rsidR="00153A70" w:rsidRPr="00D46D57" w:rsidRDefault="00153A70" w:rsidP="00196258">
            <w:pPr>
              <w:pStyle w:val="a6"/>
              <w:rPr>
                <w:b/>
                <w:sz w:val="20"/>
              </w:rPr>
            </w:pPr>
            <w:proofErr w:type="spellStart"/>
            <w:r w:rsidRPr="00D46D57">
              <w:rPr>
                <w:b/>
                <w:sz w:val="20"/>
              </w:rPr>
              <w:t>Nasogastrico</w:t>
            </w:r>
            <w:proofErr w:type="spellEnd"/>
          </w:p>
        </w:tc>
        <w:tc>
          <w:tcPr>
            <w:tcW w:w="481" w:type="dxa"/>
            <w:shd w:val="clear" w:color="auto" w:fill="auto"/>
          </w:tcPr>
          <w:p w14:paraId="32AEBD67" w14:textId="77777777" w:rsidR="00153A70" w:rsidRPr="00D46D57" w:rsidRDefault="00153A70" w:rsidP="00196258">
            <w:pPr>
              <w:pStyle w:val="a6"/>
              <w:rPr>
                <w:b/>
                <w:sz w:val="20"/>
              </w:rPr>
            </w:pPr>
            <w:r w:rsidRPr="00D46D57">
              <w:rPr>
                <w:b/>
                <w:sz w:val="20"/>
              </w:rPr>
              <w:t>EV</w:t>
            </w:r>
          </w:p>
        </w:tc>
        <w:tc>
          <w:tcPr>
            <w:tcW w:w="1311" w:type="dxa"/>
            <w:shd w:val="clear" w:color="auto" w:fill="auto"/>
          </w:tcPr>
          <w:p w14:paraId="74A4F181" w14:textId="77777777" w:rsidR="00153A70" w:rsidRPr="00D46D57" w:rsidRDefault="00153A70" w:rsidP="00196258">
            <w:pPr>
              <w:pStyle w:val="a6"/>
              <w:rPr>
                <w:b/>
                <w:sz w:val="20"/>
              </w:rPr>
            </w:pPr>
            <w:r w:rsidRPr="00D46D57">
              <w:rPr>
                <w:b/>
                <w:sz w:val="20"/>
              </w:rPr>
              <w:t>EV piggyback</w:t>
            </w:r>
          </w:p>
        </w:tc>
        <w:tc>
          <w:tcPr>
            <w:tcW w:w="669" w:type="dxa"/>
            <w:shd w:val="clear" w:color="auto" w:fill="auto"/>
          </w:tcPr>
          <w:p w14:paraId="76D1E0F0" w14:textId="77777777" w:rsidR="00153A70" w:rsidRPr="00D46D57" w:rsidRDefault="00153A70" w:rsidP="00196258">
            <w:pPr>
              <w:pStyle w:val="a6"/>
              <w:rPr>
                <w:b/>
                <w:sz w:val="20"/>
              </w:rPr>
            </w:pPr>
            <w:proofErr w:type="spellStart"/>
            <w:r w:rsidRPr="00D46D57">
              <w:rPr>
                <w:b/>
                <w:sz w:val="20"/>
              </w:rPr>
              <w:t>Altro</w:t>
            </w:r>
            <w:proofErr w:type="spellEnd"/>
          </w:p>
        </w:tc>
        <w:tc>
          <w:tcPr>
            <w:tcW w:w="900" w:type="dxa"/>
            <w:shd w:val="clear" w:color="auto" w:fill="auto"/>
          </w:tcPr>
          <w:p w14:paraId="6CAF59C9" w14:textId="77777777" w:rsidR="00153A70" w:rsidRPr="00D46D57" w:rsidRDefault="00153A70" w:rsidP="00196258">
            <w:pPr>
              <w:pStyle w:val="a6"/>
              <w:rPr>
                <w:b/>
                <w:sz w:val="20"/>
              </w:rPr>
            </w:pPr>
            <w:proofErr w:type="spellStart"/>
            <w:r w:rsidRPr="00D46D57">
              <w:rPr>
                <w:b/>
                <w:sz w:val="20"/>
              </w:rPr>
              <w:t>Urina</w:t>
            </w:r>
            <w:proofErr w:type="spellEnd"/>
          </w:p>
        </w:tc>
        <w:tc>
          <w:tcPr>
            <w:tcW w:w="900" w:type="dxa"/>
            <w:shd w:val="clear" w:color="auto" w:fill="auto"/>
          </w:tcPr>
          <w:p w14:paraId="1E1464F0" w14:textId="77777777" w:rsidR="00153A70" w:rsidRPr="00D46D57" w:rsidRDefault="00153A70" w:rsidP="00196258">
            <w:pPr>
              <w:pStyle w:val="a6"/>
              <w:rPr>
                <w:b/>
                <w:sz w:val="20"/>
              </w:rPr>
            </w:pPr>
            <w:proofErr w:type="spellStart"/>
            <w:r w:rsidRPr="00D46D57">
              <w:rPr>
                <w:b/>
                <w:sz w:val="20"/>
              </w:rPr>
              <w:t>Emesi</w:t>
            </w:r>
            <w:proofErr w:type="spellEnd"/>
          </w:p>
        </w:tc>
        <w:tc>
          <w:tcPr>
            <w:tcW w:w="900" w:type="dxa"/>
            <w:shd w:val="clear" w:color="auto" w:fill="auto"/>
          </w:tcPr>
          <w:p w14:paraId="0F711AD7" w14:textId="020314AB" w:rsidR="00153A70" w:rsidRPr="00D46D57" w:rsidRDefault="00153A70" w:rsidP="00196258">
            <w:pPr>
              <w:pStyle w:val="a6"/>
              <w:rPr>
                <w:b/>
                <w:sz w:val="20"/>
              </w:rPr>
            </w:pPr>
            <w:proofErr w:type="spellStart"/>
            <w:r w:rsidRPr="00D46D57">
              <w:rPr>
                <w:b/>
                <w:sz w:val="20"/>
              </w:rPr>
              <w:t>Nasoga</w:t>
            </w:r>
            <w:r w:rsidR="009C5C5F" w:rsidRPr="00D46D57">
              <w:rPr>
                <w:b/>
                <w:sz w:val="20"/>
              </w:rPr>
              <w:t>-</w:t>
            </w:r>
            <w:r w:rsidRPr="00D46D57">
              <w:rPr>
                <w:b/>
                <w:sz w:val="20"/>
              </w:rPr>
              <w:t>strico</w:t>
            </w:r>
            <w:proofErr w:type="spellEnd"/>
          </w:p>
        </w:tc>
        <w:tc>
          <w:tcPr>
            <w:tcW w:w="1110" w:type="dxa"/>
            <w:shd w:val="clear" w:color="auto" w:fill="auto"/>
          </w:tcPr>
          <w:p w14:paraId="011F60CF" w14:textId="77777777" w:rsidR="00153A70" w:rsidRPr="00D46D57" w:rsidRDefault="00153A70" w:rsidP="00196258">
            <w:pPr>
              <w:pStyle w:val="a6"/>
              <w:rPr>
                <w:b/>
                <w:sz w:val="20"/>
              </w:rPr>
            </w:pPr>
            <w:r w:rsidRPr="00D46D57">
              <w:rPr>
                <w:b/>
                <w:sz w:val="20"/>
              </w:rPr>
              <w:t>Tipo</w:t>
            </w:r>
          </w:p>
          <w:p w14:paraId="2BD1893E" w14:textId="77777777" w:rsidR="00153A70" w:rsidRPr="00D46D57" w:rsidRDefault="00153A70" w:rsidP="00196258">
            <w:pPr>
              <w:pStyle w:val="a6"/>
              <w:rPr>
                <w:b/>
                <w:sz w:val="20"/>
              </w:rPr>
            </w:pPr>
            <w:proofErr w:type="spellStart"/>
            <w:r w:rsidRPr="00D46D57">
              <w:rPr>
                <w:b/>
                <w:sz w:val="20"/>
              </w:rPr>
              <w:t>drenaggio</w:t>
            </w:r>
            <w:proofErr w:type="spellEnd"/>
          </w:p>
        </w:tc>
        <w:tc>
          <w:tcPr>
            <w:tcW w:w="896" w:type="dxa"/>
            <w:shd w:val="clear" w:color="auto" w:fill="auto"/>
          </w:tcPr>
          <w:p w14:paraId="208AD12A" w14:textId="77777777" w:rsidR="00153A70" w:rsidRPr="00D46D57" w:rsidRDefault="00153A70" w:rsidP="00196258">
            <w:pPr>
              <w:pStyle w:val="a6"/>
              <w:rPr>
                <w:b/>
                <w:sz w:val="20"/>
              </w:rPr>
            </w:pPr>
            <w:proofErr w:type="spellStart"/>
            <w:r w:rsidRPr="00D46D57">
              <w:rPr>
                <w:b/>
                <w:sz w:val="20"/>
              </w:rPr>
              <w:t>Altro</w:t>
            </w:r>
            <w:proofErr w:type="spellEnd"/>
          </w:p>
        </w:tc>
      </w:tr>
      <w:tr w:rsidR="00E04C8E" w:rsidRPr="00E04C8E" w14:paraId="53CFC536" w14:textId="77777777" w:rsidTr="00D46D57">
        <w:trPr>
          <w:trHeight w:val="64"/>
        </w:trPr>
        <w:tc>
          <w:tcPr>
            <w:tcW w:w="1098" w:type="dxa"/>
            <w:shd w:val="clear" w:color="auto" w:fill="auto"/>
          </w:tcPr>
          <w:p w14:paraId="3D74115C" w14:textId="77777777" w:rsidR="00992452" w:rsidRPr="00E04C8E" w:rsidRDefault="00992452" w:rsidP="00992452">
            <w:pPr>
              <w:pStyle w:val="a6"/>
              <w:rPr>
                <w:b/>
              </w:rPr>
            </w:pPr>
            <w:r>
              <w:rPr>
                <w:b/>
              </w:rPr>
              <w:t>07-15</w:t>
            </w:r>
          </w:p>
        </w:tc>
        <w:tc>
          <w:tcPr>
            <w:tcW w:w="693" w:type="dxa"/>
            <w:shd w:val="clear" w:color="auto" w:fill="auto"/>
          </w:tcPr>
          <w:p w14:paraId="2364770D" w14:textId="77777777" w:rsidR="00992452" w:rsidRPr="00E04C8E" w:rsidRDefault="00992452" w:rsidP="00992452">
            <w:pPr>
              <w:pStyle w:val="a6"/>
              <w:rPr>
                <w:sz w:val="20"/>
              </w:rPr>
            </w:pPr>
          </w:p>
        </w:tc>
        <w:tc>
          <w:tcPr>
            <w:tcW w:w="896" w:type="dxa"/>
            <w:shd w:val="clear" w:color="auto" w:fill="auto"/>
          </w:tcPr>
          <w:p w14:paraId="65DE1EF2" w14:textId="77777777" w:rsidR="00992452" w:rsidRPr="00E04C8E" w:rsidRDefault="00992452" w:rsidP="00992452">
            <w:pPr>
              <w:pStyle w:val="a6"/>
              <w:rPr>
                <w:sz w:val="20"/>
              </w:rPr>
            </w:pPr>
            <w:r>
              <w:rPr>
                <w:sz w:val="20"/>
              </w:rPr>
              <w:t>340 mL</w:t>
            </w:r>
          </w:p>
          <w:p w14:paraId="155629AB" w14:textId="77777777" w:rsidR="00992452" w:rsidRPr="00E04C8E" w:rsidRDefault="00992452" w:rsidP="00992452">
            <w:pPr>
              <w:pStyle w:val="a6"/>
              <w:rPr>
                <w:sz w:val="20"/>
              </w:rPr>
            </w:pPr>
          </w:p>
          <w:p w14:paraId="25895359" w14:textId="77777777" w:rsidR="00992452" w:rsidRPr="00E04C8E" w:rsidRDefault="00992452" w:rsidP="00992452">
            <w:pPr>
              <w:pStyle w:val="a6"/>
              <w:rPr>
                <w:sz w:val="20"/>
              </w:rPr>
            </w:pPr>
            <w:r>
              <w:rPr>
                <w:sz w:val="20"/>
              </w:rPr>
              <w:t>250 mL</w:t>
            </w:r>
          </w:p>
          <w:p w14:paraId="204F4916" w14:textId="77777777" w:rsidR="00992452" w:rsidRPr="00E04C8E" w:rsidRDefault="00992452" w:rsidP="00992452">
            <w:pPr>
              <w:pStyle w:val="a6"/>
              <w:rPr>
                <w:sz w:val="20"/>
              </w:rPr>
            </w:pPr>
          </w:p>
          <w:p w14:paraId="1CB39CF9" w14:textId="77777777" w:rsidR="00992452" w:rsidRPr="00E04C8E" w:rsidRDefault="00992452" w:rsidP="00992452">
            <w:pPr>
              <w:pStyle w:val="a6"/>
              <w:rPr>
                <w:sz w:val="20"/>
              </w:rPr>
            </w:pPr>
          </w:p>
          <w:p w14:paraId="3199B6FA" w14:textId="77777777" w:rsidR="00992452" w:rsidRPr="00E04C8E" w:rsidRDefault="00992452" w:rsidP="00992452">
            <w:pPr>
              <w:pStyle w:val="a6"/>
              <w:rPr>
                <w:sz w:val="20"/>
              </w:rPr>
            </w:pPr>
          </w:p>
          <w:p w14:paraId="710D6956" w14:textId="77777777" w:rsidR="00992452" w:rsidRPr="00E04C8E" w:rsidRDefault="00992452" w:rsidP="00992452">
            <w:pPr>
              <w:pStyle w:val="a6"/>
              <w:rPr>
                <w:sz w:val="20"/>
              </w:rPr>
            </w:pPr>
          </w:p>
          <w:p w14:paraId="60380038" w14:textId="77777777" w:rsidR="00992452" w:rsidRPr="00E04C8E" w:rsidRDefault="00992452" w:rsidP="00992452">
            <w:pPr>
              <w:pStyle w:val="a6"/>
              <w:rPr>
                <w:sz w:val="20"/>
              </w:rPr>
            </w:pPr>
          </w:p>
        </w:tc>
        <w:tc>
          <w:tcPr>
            <w:tcW w:w="481" w:type="dxa"/>
            <w:shd w:val="clear" w:color="auto" w:fill="auto"/>
          </w:tcPr>
          <w:p w14:paraId="5F6D3DA8" w14:textId="77777777" w:rsidR="00992452" w:rsidRPr="00E04C8E" w:rsidRDefault="00992452" w:rsidP="00992452">
            <w:pPr>
              <w:pStyle w:val="a6"/>
              <w:rPr>
                <w:sz w:val="20"/>
              </w:rPr>
            </w:pPr>
          </w:p>
        </w:tc>
        <w:tc>
          <w:tcPr>
            <w:tcW w:w="1311" w:type="dxa"/>
            <w:shd w:val="clear" w:color="auto" w:fill="auto"/>
          </w:tcPr>
          <w:p w14:paraId="7CE343A6" w14:textId="77777777" w:rsidR="00992452" w:rsidRPr="00E04C8E" w:rsidRDefault="00992452" w:rsidP="00992452">
            <w:pPr>
              <w:pStyle w:val="a6"/>
              <w:rPr>
                <w:sz w:val="20"/>
              </w:rPr>
            </w:pPr>
          </w:p>
        </w:tc>
        <w:tc>
          <w:tcPr>
            <w:tcW w:w="669" w:type="dxa"/>
            <w:shd w:val="clear" w:color="auto" w:fill="auto"/>
          </w:tcPr>
          <w:p w14:paraId="35A72D8B" w14:textId="77777777" w:rsidR="00992452" w:rsidRPr="00E04C8E" w:rsidRDefault="00992452" w:rsidP="00992452">
            <w:pPr>
              <w:pStyle w:val="a6"/>
              <w:rPr>
                <w:sz w:val="20"/>
              </w:rPr>
            </w:pPr>
          </w:p>
        </w:tc>
        <w:tc>
          <w:tcPr>
            <w:tcW w:w="900" w:type="dxa"/>
            <w:shd w:val="clear" w:color="auto" w:fill="auto"/>
          </w:tcPr>
          <w:p w14:paraId="698AF93F" w14:textId="4BA2D667" w:rsidR="00992452" w:rsidRPr="00E04C8E" w:rsidRDefault="00992452" w:rsidP="00992452">
            <w:pPr>
              <w:pStyle w:val="a6"/>
              <w:rPr>
                <w:sz w:val="20"/>
              </w:rPr>
            </w:pPr>
            <w:r>
              <w:rPr>
                <w:sz w:val="20"/>
              </w:rPr>
              <w:t>250 mL</w:t>
            </w:r>
          </w:p>
        </w:tc>
        <w:tc>
          <w:tcPr>
            <w:tcW w:w="900" w:type="dxa"/>
            <w:shd w:val="clear" w:color="auto" w:fill="auto"/>
          </w:tcPr>
          <w:p w14:paraId="1388D83B" w14:textId="77777777" w:rsidR="00992452" w:rsidRPr="00E04C8E" w:rsidRDefault="00992452" w:rsidP="00992452">
            <w:pPr>
              <w:pStyle w:val="a6"/>
              <w:rPr>
                <w:sz w:val="20"/>
              </w:rPr>
            </w:pPr>
          </w:p>
        </w:tc>
        <w:tc>
          <w:tcPr>
            <w:tcW w:w="900" w:type="dxa"/>
            <w:shd w:val="clear" w:color="auto" w:fill="auto"/>
          </w:tcPr>
          <w:p w14:paraId="03DC09F5" w14:textId="77777777" w:rsidR="00992452" w:rsidRPr="00E04C8E" w:rsidRDefault="00992452" w:rsidP="00992452">
            <w:pPr>
              <w:pStyle w:val="a6"/>
              <w:rPr>
                <w:sz w:val="20"/>
              </w:rPr>
            </w:pPr>
          </w:p>
        </w:tc>
        <w:tc>
          <w:tcPr>
            <w:tcW w:w="1110" w:type="dxa"/>
            <w:shd w:val="clear" w:color="auto" w:fill="auto"/>
          </w:tcPr>
          <w:p w14:paraId="2B76AA29" w14:textId="77777777" w:rsidR="00992452" w:rsidRPr="00E04C8E" w:rsidRDefault="00992452" w:rsidP="00992452">
            <w:pPr>
              <w:pStyle w:val="a6"/>
              <w:rPr>
                <w:sz w:val="20"/>
              </w:rPr>
            </w:pPr>
          </w:p>
        </w:tc>
        <w:tc>
          <w:tcPr>
            <w:tcW w:w="896" w:type="dxa"/>
            <w:shd w:val="clear" w:color="auto" w:fill="auto"/>
          </w:tcPr>
          <w:p w14:paraId="026ABC8B" w14:textId="6D1C545C" w:rsidR="00992452" w:rsidRPr="00E04C8E" w:rsidRDefault="00992452" w:rsidP="00992452">
            <w:pPr>
              <w:pStyle w:val="a6"/>
              <w:rPr>
                <w:sz w:val="20"/>
              </w:rPr>
            </w:pPr>
            <w:r>
              <w:rPr>
                <w:sz w:val="20"/>
              </w:rPr>
              <w:t>350 mL</w:t>
            </w:r>
          </w:p>
        </w:tc>
      </w:tr>
      <w:tr w:rsidR="00E04C8E" w:rsidRPr="00E04C8E" w14:paraId="16A37B64" w14:textId="77777777" w:rsidTr="00D46D57">
        <w:trPr>
          <w:trHeight w:val="64"/>
        </w:trPr>
        <w:tc>
          <w:tcPr>
            <w:tcW w:w="1098" w:type="dxa"/>
            <w:shd w:val="clear" w:color="auto" w:fill="auto"/>
          </w:tcPr>
          <w:p w14:paraId="64CD829B" w14:textId="77777777" w:rsidR="00153A70" w:rsidRPr="00D46D57" w:rsidRDefault="00153A70" w:rsidP="00196258">
            <w:pPr>
              <w:pStyle w:val="a6"/>
              <w:rPr>
                <w:b/>
                <w:sz w:val="20"/>
              </w:rPr>
            </w:pPr>
            <w:proofErr w:type="spellStart"/>
            <w:r w:rsidRPr="00D46D57">
              <w:rPr>
                <w:b/>
                <w:sz w:val="20"/>
              </w:rPr>
              <w:t>Variazione</w:t>
            </w:r>
            <w:proofErr w:type="spellEnd"/>
            <w:r w:rsidRPr="00D46D57">
              <w:rPr>
                <w:b/>
                <w:sz w:val="20"/>
              </w:rPr>
              <w:t xml:space="preserve"> </w:t>
            </w:r>
            <w:proofErr w:type="spellStart"/>
            <w:r w:rsidRPr="00D46D57">
              <w:rPr>
                <w:b/>
                <w:sz w:val="20"/>
              </w:rPr>
              <w:t>totale</w:t>
            </w:r>
            <w:proofErr w:type="spellEnd"/>
          </w:p>
        </w:tc>
        <w:tc>
          <w:tcPr>
            <w:tcW w:w="693" w:type="dxa"/>
            <w:shd w:val="clear" w:color="auto" w:fill="auto"/>
          </w:tcPr>
          <w:p w14:paraId="3B186AEC" w14:textId="77777777" w:rsidR="00153A70" w:rsidRPr="009C5C5F" w:rsidRDefault="00153A70" w:rsidP="00196258">
            <w:pPr>
              <w:pStyle w:val="a6"/>
              <w:rPr>
                <w:sz w:val="20"/>
              </w:rPr>
            </w:pPr>
          </w:p>
        </w:tc>
        <w:tc>
          <w:tcPr>
            <w:tcW w:w="896" w:type="dxa"/>
            <w:shd w:val="clear" w:color="auto" w:fill="auto"/>
          </w:tcPr>
          <w:p w14:paraId="32CAA7D1" w14:textId="77777777" w:rsidR="00153A70" w:rsidRPr="009C5C5F" w:rsidRDefault="00153A70" w:rsidP="00196258">
            <w:pPr>
              <w:pStyle w:val="a6"/>
              <w:rPr>
                <w:sz w:val="20"/>
              </w:rPr>
            </w:pPr>
          </w:p>
        </w:tc>
        <w:tc>
          <w:tcPr>
            <w:tcW w:w="481" w:type="dxa"/>
            <w:shd w:val="clear" w:color="auto" w:fill="auto"/>
          </w:tcPr>
          <w:p w14:paraId="2394CCBA" w14:textId="77777777" w:rsidR="00153A70" w:rsidRPr="009C5C5F" w:rsidRDefault="00153A70" w:rsidP="00196258">
            <w:pPr>
              <w:pStyle w:val="a6"/>
              <w:rPr>
                <w:sz w:val="20"/>
              </w:rPr>
            </w:pPr>
          </w:p>
        </w:tc>
        <w:tc>
          <w:tcPr>
            <w:tcW w:w="1311" w:type="dxa"/>
            <w:shd w:val="clear" w:color="auto" w:fill="auto"/>
          </w:tcPr>
          <w:p w14:paraId="1E7EC035" w14:textId="77777777" w:rsidR="00153A70" w:rsidRPr="009C5C5F" w:rsidRDefault="00153A70" w:rsidP="00196258">
            <w:pPr>
              <w:pStyle w:val="a6"/>
              <w:rPr>
                <w:sz w:val="20"/>
              </w:rPr>
            </w:pPr>
          </w:p>
        </w:tc>
        <w:tc>
          <w:tcPr>
            <w:tcW w:w="669" w:type="dxa"/>
            <w:shd w:val="clear" w:color="auto" w:fill="auto"/>
          </w:tcPr>
          <w:p w14:paraId="7FA07369" w14:textId="77777777" w:rsidR="00153A70" w:rsidRPr="009C5C5F" w:rsidRDefault="00153A70" w:rsidP="00196258">
            <w:pPr>
              <w:pStyle w:val="a6"/>
              <w:rPr>
                <w:sz w:val="20"/>
              </w:rPr>
            </w:pPr>
          </w:p>
        </w:tc>
        <w:tc>
          <w:tcPr>
            <w:tcW w:w="900" w:type="dxa"/>
            <w:shd w:val="clear" w:color="auto" w:fill="auto"/>
          </w:tcPr>
          <w:p w14:paraId="49789242" w14:textId="77777777" w:rsidR="00153A70" w:rsidRPr="009C5C5F" w:rsidRDefault="00153A70" w:rsidP="00196258">
            <w:pPr>
              <w:pStyle w:val="a6"/>
              <w:rPr>
                <w:sz w:val="20"/>
              </w:rPr>
            </w:pPr>
          </w:p>
        </w:tc>
        <w:tc>
          <w:tcPr>
            <w:tcW w:w="900" w:type="dxa"/>
            <w:shd w:val="clear" w:color="auto" w:fill="auto"/>
          </w:tcPr>
          <w:p w14:paraId="318FC56B" w14:textId="77777777" w:rsidR="00153A70" w:rsidRPr="009C5C5F" w:rsidRDefault="00153A70" w:rsidP="00196258">
            <w:pPr>
              <w:pStyle w:val="a6"/>
              <w:rPr>
                <w:sz w:val="20"/>
              </w:rPr>
            </w:pPr>
          </w:p>
        </w:tc>
        <w:tc>
          <w:tcPr>
            <w:tcW w:w="900" w:type="dxa"/>
            <w:shd w:val="clear" w:color="auto" w:fill="auto"/>
          </w:tcPr>
          <w:p w14:paraId="739572BC" w14:textId="77777777" w:rsidR="00153A70" w:rsidRPr="009C5C5F" w:rsidRDefault="00153A70" w:rsidP="00196258">
            <w:pPr>
              <w:pStyle w:val="a6"/>
              <w:rPr>
                <w:sz w:val="20"/>
              </w:rPr>
            </w:pPr>
          </w:p>
        </w:tc>
        <w:tc>
          <w:tcPr>
            <w:tcW w:w="1110" w:type="dxa"/>
            <w:shd w:val="clear" w:color="auto" w:fill="auto"/>
          </w:tcPr>
          <w:p w14:paraId="475F8078" w14:textId="77777777" w:rsidR="00153A70" w:rsidRPr="009C5C5F" w:rsidRDefault="00153A70" w:rsidP="00196258">
            <w:pPr>
              <w:pStyle w:val="a6"/>
              <w:rPr>
                <w:sz w:val="20"/>
              </w:rPr>
            </w:pPr>
          </w:p>
        </w:tc>
        <w:tc>
          <w:tcPr>
            <w:tcW w:w="896" w:type="dxa"/>
            <w:shd w:val="clear" w:color="auto" w:fill="auto"/>
          </w:tcPr>
          <w:p w14:paraId="35D06445" w14:textId="77777777" w:rsidR="00153A70" w:rsidRPr="009C5C5F" w:rsidRDefault="00153A70" w:rsidP="00196258">
            <w:pPr>
              <w:pStyle w:val="a6"/>
              <w:rPr>
                <w:sz w:val="20"/>
              </w:rPr>
            </w:pPr>
          </w:p>
        </w:tc>
      </w:tr>
      <w:tr w:rsidR="00E04C8E" w:rsidRPr="00E04C8E" w14:paraId="64979F33" w14:textId="77777777" w:rsidTr="00D46D57">
        <w:trPr>
          <w:trHeight w:val="64"/>
        </w:trPr>
        <w:tc>
          <w:tcPr>
            <w:tcW w:w="1098" w:type="dxa"/>
            <w:shd w:val="clear" w:color="auto" w:fill="auto"/>
          </w:tcPr>
          <w:p w14:paraId="18C17A61" w14:textId="77777777" w:rsidR="00153A70" w:rsidRPr="00D46D57" w:rsidRDefault="00153A70" w:rsidP="00196258">
            <w:pPr>
              <w:pStyle w:val="a6"/>
              <w:rPr>
                <w:b/>
                <w:sz w:val="20"/>
              </w:rPr>
            </w:pPr>
            <w:r w:rsidRPr="00D46D57">
              <w:rPr>
                <w:b/>
                <w:sz w:val="20"/>
              </w:rPr>
              <w:t>Ora/Data</w:t>
            </w:r>
          </w:p>
        </w:tc>
        <w:tc>
          <w:tcPr>
            <w:tcW w:w="693" w:type="dxa"/>
            <w:shd w:val="clear" w:color="auto" w:fill="auto"/>
          </w:tcPr>
          <w:p w14:paraId="5180A6EA" w14:textId="77777777" w:rsidR="00153A70" w:rsidRPr="00D46D57" w:rsidRDefault="00153A70" w:rsidP="00196258">
            <w:pPr>
              <w:pStyle w:val="a6"/>
              <w:rPr>
                <w:b/>
                <w:sz w:val="20"/>
              </w:rPr>
            </w:pPr>
            <w:proofErr w:type="spellStart"/>
            <w:r w:rsidRPr="00D46D57">
              <w:rPr>
                <w:b/>
                <w:sz w:val="20"/>
              </w:rPr>
              <w:t>Orale</w:t>
            </w:r>
            <w:proofErr w:type="spellEnd"/>
            <w:r w:rsidRPr="00D46D57">
              <w:rPr>
                <w:b/>
                <w:sz w:val="20"/>
              </w:rPr>
              <w:t xml:space="preserve"> </w:t>
            </w:r>
          </w:p>
        </w:tc>
        <w:tc>
          <w:tcPr>
            <w:tcW w:w="896" w:type="dxa"/>
            <w:shd w:val="clear" w:color="auto" w:fill="auto"/>
          </w:tcPr>
          <w:p w14:paraId="4F904A61" w14:textId="317250E4" w:rsidR="00153A70" w:rsidRPr="00D46D57" w:rsidRDefault="00153A70" w:rsidP="00196258">
            <w:pPr>
              <w:pStyle w:val="a6"/>
              <w:rPr>
                <w:b/>
                <w:sz w:val="20"/>
              </w:rPr>
            </w:pPr>
            <w:proofErr w:type="spellStart"/>
            <w:r w:rsidRPr="00D46D57">
              <w:rPr>
                <w:b/>
                <w:sz w:val="20"/>
              </w:rPr>
              <w:t>Nasoga</w:t>
            </w:r>
            <w:r w:rsidR="009C5C5F">
              <w:rPr>
                <w:b/>
                <w:sz w:val="20"/>
              </w:rPr>
              <w:t>-</w:t>
            </w:r>
            <w:r w:rsidRPr="00D46D57">
              <w:rPr>
                <w:b/>
                <w:sz w:val="20"/>
              </w:rPr>
              <w:t>strico</w:t>
            </w:r>
            <w:proofErr w:type="spellEnd"/>
          </w:p>
        </w:tc>
        <w:tc>
          <w:tcPr>
            <w:tcW w:w="481" w:type="dxa"/>
            <w:shd w:val="clear" w:color="auto" w:fill="auto"/>
          </w:tcPr>
          <w:p w14:paraId="6D82503D" w14:textId="77777777" w:rsidR="00153A70" w:rsidRPr="00D46D57" w:rsidRDefault="00153A70" w:rsidP="00196258">
            <w:pPr>
              <w:pStyle w:val="a6"/>
              <w:rPr>
                <w:b/>
                <w:sz w:val="20"/>
              </w:rPr>
            </w:pPr>
            <w:r w:rsidRPr="00D46D57">
              <w:rPr>
                <w:b/>
                <w:sz w:val="20"/>
              </w:rPr>
              <w:t>EV</w:t>
            </w:r>
          </w:p>
        </w:tc>
        <w:tc>
          <w:tcPr>
            <w:tcW w:w="1311" w:type="dxa"/>
            <w:shd w:val="clear" w:color="auto" w:fill="auto"/>
          </w:tcPr>
          <w:p w14:paraId="3B4D2EAB" w14:textId="77777777" w:rsidR="00153A70" w:rsidRPr="00D46D57" w:rsidRDefault="00153A70" w:rsidP="00196258">
            <w:pPr>
              <w:pStyle w:val="a6"/>
              <w:rPr>
                <w:b/>
                <w:sz w:val="20"/>
              </w:rPr>
            </w:pPr>
            <w:r w:rsidRPr="00D46D57">
              <w:rPr>
                <w:b/>
                <w:sz w:val="20"/>
              </w:rPr>
              <w:t>EV piggyback</w:t>
            </w:r>
          </w:p>
        </w:tc>
        <w:tc>
          <w:tcPr>
            <w:tcW w:w="669" w:type="dxa"/>
            <w:shd w:val="clear" w:color="auto" w:fill="auto"/>
          </w:tcPr>
          <w:p w14:paraId="1B042F5D" w14:textId="77777777" w:rsidR="00153A70" w:rsidRPr="00D46D57" w:rsidRDefault="00153A70" w:rsidP="00196258">
            <w:pPr>
              <w:pStyle w:val="a6"/>
              <w:rPr>
                <w:b/>
                <w:sz w:val="20"/>
              </w:rPr>
            </w:pPr>
            <w:proofErr w:type="spellStart"/>
            <w:r w:rsidRPr="00D46D57">
              <w:rPr>
                <w:b/>
                <w:sz w:val="20"/>
              </w:rPr>
              <w:t>Altro</w:t>
            </w:r>
            <w:proofErr w:type="spellEnd"/>
          </w:p>
        </w:tc>
        <w:tc>
          <w:tcPr>
            <w:tcW w:w="900" w:type="dxa"/>
            <w:shd w:val="clear" w:color="auto" w:fill="auto"/>
          </w:tcPr>
          <w:p w14:paraId="0A99C314" w14:textId="77777777" w:rsidR="00153A70" w:rsidRPr="00D46D57" w:rsidRDefault="00153A70" w:rsidP="00196258">
            <w:pPr>
              <w:pStyle w:val="a6"/>
              <w:rPr>
                <w:b/>
                <w:sz w:val="20"/>
              </w:rPr>
            </w:pPr>
            <w:proofErr w:type="spellStart"/>
            <w:r w:rsidRPr="00D46D57">
              <w:rPr>
                <w:b/>
                <w:sz w:val="20"/>
              </w:rPr>
              <w:t>Urina</w:t>
            </w:r>
            <w:proofErr w:type="spellEnd"/>
          </w:p>
        </w:tc>
        <w:tc>
          <w:tcPr>
            <w:tcW w:w="900" w:type="dxa"/>
            <w:shd w:val="clear" w:color="auto" w:fill="auto"/>
          </w:tcPr>
          <w:p w14:paraId="47DD83E6" w14:textId="77777777" w:rsidR="00153A70" w:rsidRPr="00D46D57" w:rsidRDefault="00153A70" w:rsidP="00196258">
            <w:pPr>
              <w:pStyle w:val="a6"/>
              <w:rPr>
                <w:b/>
                <w:sz w:val="20"/>
              </w:rPr>
            </w:pPr>
            <w:proofErr w:type="spellStart"/>
            <w:r w:rsidRPr="00D46D57">
              <w:rPr>
                <w:b/>
                <w:sz w:val="20"/>
              </w:rPr>
              <w:t>Emesi</w:t>
            </w:r>
            <w:proofErr w:type="spellEnd"/>
          </w:p>
        </w:tc>
        <w:tc>
          <w:tcPr>
            <w:tcW w:w="900" w:type="dxa"/>
            <w:shd w:val="clear" w:color="auto" w:fill="auto"/>
          </w:tcPr>
          <w:p w14:paraId="1819D9C9" w14:textId="0995FB7F" w:rsidR="00153A70" w:rsidRPr="00D46D57" w:rsidRDefault="00153A70" w:rsidP="00196258">
            <w:pPr>
              <w:pStyle w:val="a6"/>
              <w:rPr>
                <w:b/>
                <w:sz w:val="20"/>
              </w:rPr>
            </w:pPr>
            <w:proofErr w:type="spellStart"/>
            <w:r w:rsidRPr="00D46D57">
              <w:rPr>
                <w:b/>
                <w:sz w:val="20"/>
              </w:rPr>
              <w:t>Nasoga</w:t>
            </w:r>
            <w:r w:rsidR="009C5C5F">
              <w:rPr>
                <w:b/>
                <w:sz w:val="20"/>
              </w:rPr>
              <w:t>-</w:t>
            </w:r>
            <w:r w:rsidRPr="00D46D57">
              <w:rPr>
                <w:b/>
                <w:sz w:val="20"/>
              </w:rPr>
              <w:t>strico</w:t>
            </w:r>
            <w:proofErr w:type="spellEnd"/>
          </w:p>
        </w:tc>
        <w:tc>
          <w:tcPr>
            <w:tcW w:w="1110" w:type="dxa"/>
            <w:shd w:val="clear" w:color="auto" w:fill="auto"/>
          </w:tcPr>
          <w:p w14:paraId="32C4B595" w14:textId="77777777" w:rsidR="00153A70" w:rsidRPr="00D46D57" w:rsidRDefault="00153A70" w:rsidP="00196258">
            <w:pPr>
              <w:pStyle w:val="a6"/>
              <w:rPr>
                <w:b/>
                <w:sz w:val="20"/>
              </w:rPr>
            </w:pPr>
            <w:r w:rsidRPr="00D46D57">
              <w:rPr>
                <w:b/>
                <w:sz w:val="20"/>
              </w:rPr>
              <w:t>Tipo</w:t>
            </w:r>
          </w:p>
          <w:p w14:paraId="3F76EC7F" w14:textId="77777777" w:rsidR="00153A70" w:rsidRPr="00D46D57" w:rsidRDefault="00153A70" w:rsidP="00196258">
            <w:pPr>
              <w:pStyle w:val="a6"/>
              <w:rPr>
                <w:b/>
                <w:sz w:val="20"/>
              </w:rPr>
            </w:pPr>
            <w:proofErr w:type="spellStart"/>
            <w:r w:rsidRPr="00D46D57">
              <w:rPr>
                <w:b/>
                <w:sz w:val="20"/>
              </w:rPr>
              <w:t>drenaggio</w:t>
            </w:r>
            <w:proofErr w:type="spellEnd"/>
          </w:p>
        </w:tc>
        <w:tc>
          <w:tcPr>
            <w:tcW w:w="896" w:type="dxa"/>
            <w:shd w:val="clear" w:color="auto" w:fill="auto"/>
          </w:tcPr>
          <w:p w14:paraId="505B9608" w14:textId="77777777" w:rsidR="00153A70" w:rsidRPr="00D46D57" w:rsidRDefault="00153A70" w:rsidP="00196258">
            <w:pPr>
              <w:pStyle w:val="a6"/>
              <w:rPr>
                <w:b/>
                <w:sz w:val="20"/>
              </w:rPr>
            </w:pPr>
            <w:proofErr w:type="spellStart"/>
            <w:r w:rsidRPr="00D46D57">
              <w:rPr>
                <w:b/>
                <w:sz w:val="20"/>
              </w:rPr>
              <w:t>Altro</w:t>
            </w:r>
            <w:proofErr w:type="spellEnd"/>
          </w:p>
        </w:tc>
      </w:tr>
      <w:tr w:rsidR="00E04C8E" w:rsidRPr="00E04C8E" w14:paraId="52BEDCFD" w14:textId="77777777" w:rsidTr="00D46D57">
        <w:trPr>
          <w:trHeight w:val="64"/>
        </w:trPr>
        <w:tc>
          <w:tcPr>
            <w:tcW w:w="1098" w:type="dxa"/>
            <w:shd w:val="clear" w:color="auto" w:fill="auto"/>
          </w:tcPr>
          <w:p w14:paraId="27C34FC1" w14:textId="77777777" w:rsidR="00153A70" w:rsidRPr="00E04C8E" w:rsidRDefault="00153A70" w:rsidP="00196258">
            <w:pPr>
              <w:pStyle w:val="a6"/>
              <w:rPr>
                <w:b/>
              </w:rPr>
            </w:pPr>
            <w:r>
              <w:rPr>
                <w:b/>
              </w:rPr>
              <w:t>15-23</w:t>
            </w:r>
          </w:p>
        </w:tc>
        <w:tc>
          <w:tcPr>
            <w:tcW w:w="693" w:type="dxa"/>
            <w:shd w:val="clear" w:color="auto" w:fill="auto"/>
          </w:tcPr>
          <w:p w14:paraId="0AD76BFE" w14:textId="77777777" w:rsidR="00153A70" w:rsidRPr="00E04C8E" w:rsidRDefault="00153A70" w:rsidP="00196258">
            <w:pPr>
              <w:pStyle w:val="a6"/>
              <w:rPr>
                <w:sz w:val="20"/>
              </w:rPr>
            </w:pPr>
          </w:p>
          <w:p w14:paraId="0556B0B1" w14:textId="77777777" w:rsidR="00153A70" w:rsidRPr="00E04C8E" w:rsidRDefault="00153A70" w:rsidP="00196258">
            <w:pPr>
              <w:pStyle w:val="a6"/>
              <w:rPr>
                <w:sz w:val="20"/>
              </w:rPr>
            </w:pPr>
          </w:p>
          <w:p w14:paraId="69C5195D" w14:textId="77777777" w:rsidR="00153A70" w:rsidRPr="00E04C8E" w:rsidRDefault="00153A70" w:rsidP="00196258">
            <w:pPr>
              <w:pStyle w:val="a6"/>
              <w:rPr>
                <w:sz w:val="20"/>
              </w:rPr>
            </w:pPr>
          </w:p>
          <w:p w14:paraId="496B0549" w14:textId="77777777" w:rsidR="00153A70" w:rsidRPr="00E04C8E" w:rsidRDefault="00153A70" w:rsidP="00196258">
            <w:pPr>
              <w:pStyle w:val="a6"/>
              <w:rPr>
                <w:sz w:val="20"/>
              </w:rPr>
            </w:pPr>
          </w:p>
          <w:p w14:paraId="29B6AF11" w14:textId="77777777" w:rsidR="00153A70" w:rsidRPr="00E04C8E" w:rsidRDefault="00153A70" w:rsidP="00196258">
            <w:pPr>
              <w:pStyle w:val="a6"/>
              <w:rPr>
                <w:sz w:val="20"/>
              </w:rPr>
            </w:pPr>
          </w:p>
          <w:p w14:paraId="6066E814" w14:textId="77777777" w:rsidR="00153A70" w:rsidRPr="00E04C8E" w:rsidRDefault="00153A70" w:rsidP="00196258">
            <w:pPr>
              <w:pStyle w:val="a6"/>
              <w:rPr>
                <w:sz w:val="20"/>
              </w:rPr>
            </w:pPr>
          </w:p>
          <w:p w14:paraId="66E23D5A" w14:textId="77777777" w:rsidR="00153A70" w:rsidRPr="00E04C8E" w:rsidRDefault="00153A70" w:rsidP="00196258">
            <w:pPr>
              <w:pStyle w:val="a6"/>
              <w:rPr>
                <w:sz w:val="20"/>
              </w:rPr>
            </w:pPr>
          </w:p>
        </w:tc>
        <w:tc>
          <w:tcPr>
            <w:tcW w:w="896" w:type="dxa"/>
            <w:shd w:val="clear" w:color="auto" w:fill="auto"/>
          </w:tcPr>
          <w:p w14:paraId="105889BA" w14:textId="77777777" w:rsidR="00153A70" w:rsidRPr="00E04C8E" w:rsidRDefault="00153A70" w:rsidP="00196258">
            <w:pPr>
              <w:pStyle w:val="a6"/>
              <w:rPr>
                <w:sz w:val="20"/>
              </w:rPr>
            </w:pPr>
          </w:p>
        </w:tc>
        <w:tc>
          <w:tcPr>
            <w:tcW w:w="481" w:type="dxa"/>
            <w:shd w:val="clear" w:color="auto" w:fill="auto"/>
          </w:tcPr>
          <w:p w14:paraId="2FA86ADB" w14:textId="77777777" w:rsidR="00153A70" w:rsidRPr="00E04C8E" w:rsidRDefault="00153A70" w:rsidP="00196258">
            <w:pPr>
              <w:pStyle w:val="a6"/>
              <w:rPr>
                <w:sz w:val="20"/>
              </w:rPr>
            </w:pPr>
          </w:p>
        </w:tc>
        <w:tc>
          <w:tcPr>
            <w:tcW w:w="1311" w:type="dxa"/>
            <w:shd w:val="clear" w:color="auto" w:fill="auto"/>
          </w:tcPr>
          <w:p w14:paraId="6B181591" w14:textId="77777777" w:rsidR="00153A70" w:rsidRPr="00E04C8E" w:rsidRDefault="00153A70" w:rsidP="00196258">
            <w:pPr>
              <w:pStyle w:val="a6"/>
              <w:rPr>
                <w:sz w:val="20"/>
              </w:rPr>
            </w:pPr>
          </w:p>
        </w:tc>
        <w:tc>
          <w:tcPr>
            <w:tcW w:w="669" w:type="dxa"/>
            <w:shd w:val="clear" w:color="auto" w:fill="auto"/>
          </w:tcPr>
          <w:p w14:paraId="16005CDB" w14:textId="77777777" w:rsidR="00153A70" w:rsidRPr="00E04C8E" w:rsidRDefault="00153A70" w:rsidP="00196258">
            <w:pPr>
              <w:pStyle w:val="a6"/>
              <w:rPr>
                <w:sz w:val="20"/>
              </w:rPr>
            </w:pPr>
          </w:p>
        </w:tc>
        <w:tc>
          <w:tcPr>
            <w:tcW w:w="900" w:type="dxa"/>
            <w:shd w:val="clear" w:color="auto" w:fill="auto"/>
          </w:tcPr>
          <w:p w14:paraId="26F6F6BB" w14:textId="77777777" w:rsidR="00153A70" w:rsidRPr="00E04C8E" w:rsidRDefault="00153A70" w:rsidP="00196258">
            <w:pPr>
              <w:pStyle w:val="a6"/>
              <w:rPr>
                <w:sz w:val="20"/>
              </w:rPr>
            </w:pPr>
          </w:p>
        </w:tc>
        <w:tc>
          <w:tcPr>
            <w:tcW w:w="900" w:type="dxa"/>
            <w:shd w:val="clear" w:color="auto" w:fill="auto"/>
          </w:tcPr>
          <w:p w14:paraId="6B642E1C" w14:textId="77777777" w:rsidR="00153A70" w:rsidRPr="00E04C8E" w:rsidRDefault="00153A70" w:rsidP="00196258">
            <w:pPr>
              <w:pStyle w:val="a6"/>
              <w:rPr>
                <w:sz w:val="20"/>
              </w:rPr>
            </w:pPr>
          </w:p>
        </w:tc>
        <w:tc>
          <w:tcPr>
            <w:tcW w:w="900" w:type="dxa"/>
            <w:shd w:val="clear" w:color="auto" w:fill="auto"/>
          </w:tcPr>
          <w:p w14:paraId="7D49E1A1" w14:textId="77777777" w:rsidR="00153A70" w:rsidRPr="00E04C8E" w:rsidRDefault="00153A70" w:rsidP="00196258">
            <w:pPr>
              <w:pStyle w:val="a6"/>
              <w:rPr>
                <w:sz w:val="20"/>
              </w:rPr>
            </w:pPr>
          </w:p>
        </w:tc>
        <w:tc>
          <w:tcPr>
            <w:tcW w:w="1110" w:type="dxa"/>
            <w:shd w:val="clear" w:color="auto" w:fill="auto"/>
          </w:tcPr>
          <w:p w14:paraId="1661C844" w14:textId="77777777" w:rsidR="00153A70" w:rsidRPr="00E04C8E" w:rsidRDefault="00153A70" w:rsidP="00196258">
            <w:pPr>
              <w:pStyle w:val="a6"/>
              <w:rPr>
                <w:sz w:val="20"/>
              </w:rPr>
            </w:pPr>
          </w:p>
        </w:tc>
        <w:tc>
          <w:tcPr>
            <w:tcW w:w="896" w:type="dxa"/>
            <w:shd w:val="clear" w:color="auto" w:fill="auto"/>
          </w:tcPr>
          <w:p w14:paraId="404C8609" w14:textId="77777777" w:rsidR="00153A70" w:rsidRPr="00E04C8E" w:rsidRDefault="00153A70" w:rsidP="00196258">
            <w:pPr>
              <w:pStyle w:val="a6"/>
              <w:rPr>
                <w:sz w:val="20"/>
              </w:rPr>
            </w:pPr>
          </w:p>
        </w:tc>
      </w:tr>
      <w:tr w:rsidR="00E04C8E" w:rsidRPr="00E04C8E" w14:paraId="6A9C49AE" w14:textId="77777777" w:rsidTr="00D46D57">
        <w:trPr>
          <w:trHeight w:val="64"/>
        </w:trPr>
        <w:tc>
          <w:tcPr>
            <w:tcW w:w="1098" w:type="dxa"/>
            <w:shd w:val="clear" w:color="auto" w:fill="auto"/>
          </w:tcPr>
          <w:p w14:paraId="7F30A7F4" w14:textId="77777777" w:rsidR="00153A70" w:rsidRPr="00D46D57" w:rsidRDefault="00153A70" w:rsidP="00196258">
            <w:pPr>
              <w:pStyle w:val="a6"/>
              <w:rPr>
                <w:b/>
                <w:sz w:val="20"/>
              </w:rPr>
            </w:pPr>
            <w:proofErr w:type="spellStart"/>
            <w:r w:rsidRPr="00D46D57">
              <w:rPr>
                <w:b/>
                <w:sz w:val="20"/>
              </w:rPr>
              <w:t>Variazione</w:t>
            </w:r>
            <w:proofErr w:type="spellEnd"/>
            <w:r w:rsidRPr="00D46D57">
              <w:rPr>
                <w:b/>
                <w:sz w:val="20"/>
              </w:rPr>
              <w:t xml:space="preserve"> </w:t>
            </w:r>
            <w:proofErr w:type="spellStart"/>
            <w:r w:rsidRPr="00D46D57">
              <w:rPr>
                <w:b/>
                <w:sz w:val="20"/>
              </w:rPr>
              <w:t>totale</w:t>
            </w:r>
            <w:proofErr w:type="spellEnd"/>
          </w:p>
        </w:tc>
        <w:tc>
          <w:tcPr>
            <w:tcW w:w="693" w:type="dxa"/>
            <w:shd w:val="clear" w:color="auto" w:fill="auto"/>
          </w:tcPr>
          <w:p w14:paraId="08A837E0" w14:textId="77777777" w:rsidR="00153A70" w:rsidRPr="00E04C8E" w:rsidRDefault="00153A70" w:rsidP="00196258">
            <w:pPr>
              <w:pStyle w:val="a6"/>
              <w:rPr>
                <w:sz w:val="20"/>
              </w:rPr>
            </w:pPr>
          </w:p>
        </w:tc>
        <w:tc>
          <w:tcPr>
            <w:tcW w:w="896" w:type="dxa"/>
            <w:shd w:val="clear" w:color="auto" w:fill="auto"/>
          </w:tcPr>
          <w:p w14:paraId="38744625" w14:textId="77777777" w:rsidR="00153A70" w:rsidRPr="00E04C8E" w:rsidRDefault="00153A70" w:rsidP="00196258">
            <w:pPr>
              <w:pStyle w:val="a6"/>
              <w:rPr>
                <w:sz w:val="20"/>
              </w:rPr>
            </w:pPr>
          </w:p>
        </w:tc>
        <w:tc>
          <w:tcPr>
            <w:tcW w:w="481" w:type="dxa"/>
            <w:shd w:val="clear" w:color="auto" w:fill="auto"/>
          </w:tcPr>
          <w:p w14:paraId="5FB3D501" w14:textId="77777777" w:rsidR="00153A70" w:rsidRPr="00E04C8E" w:rsidRDefault="00153A70" w:rsidP="00196258">
            <w:pPr>
              <w:pStyle w:val="a6"/>
              <w:rPr>
                <w:sz w:val="20"/>
              </w:rPr>
            </w:pPr>
          </w:p>
        </w:tc>
        <w:tc>
          <w:tcPr>
            <w:tcW w:w="1311" w:type="dxa"/>
            <w:shd w:val="clear" w:color="auto" w:fill="auto"/>
          </w:tcPr>
          <w:p w14:paraId="10FF5FDB" w14:textId="77777777" w:rsidR="00153A70" w:rsidRPr="00E04C8E" w:rsidRDefault="00153A70" w:rsidP="00196258">
            <w:pPr>
              <w:pStyle w:val="a6"/>
              <w:rPr>
                <w:sz w:val="20"/>
              </w:rPr>
            </w:pPr>
          </w:p>
        </w:tc>
        <w:tc>
          <w:tcPr>
            <w:tcW w:w="669" w:type="dxa"/>
            <w:shd w:val="clear" w:color="auto" w:fill="auto"/>
          </w:tcPr>
          <w:p w14:paraId="300D1BE4" w14:textId="77777777" w:rsidR="00153A70" w:rsidRPr="00E04C8E" w:rsidRDefault="00153A70" w:rsidP="00196258">
            <w:pPr>
              <w:pStyle w:val="a6"/>
              <w:rPr>
                <w:sz w:val="20"/>
              </w:rPr>
            </w:pPr>
          </w:p>
        </w:tc>
        <w:tc>
          <w:tcPr>
            <w:tcW w:w="900" w:type="dxa"/>
            <w:shd w:val="clear" w:color="auto" w:fill="auto"/>
          </w:tcPr>
          <w:p w14:paraId="01F3D0AD" w14:textId="77777777" w:rsidR="00153A70" w:rsidRPr="00E04C8E" w:rsidRDefault="00153A70" w:rsidP="00196258">
            <w:pPr>
              <w:pStyle w:val="a6"/>
              <w:rPr>
                <w:sz w:val="20"/>
              </w:rPr>
            </w:pPr>
          </w:p>
        </w:tc>
        <w:tc>
          <w:tcPr>
            <w:tcW w:w="900" w:type="dxa"/>
            <w:shd w:val="clear" w:color="auto" w:fill="auto"/>
          </w:tcPr>
          <w:p w14:paraId="01991DF8" w14:textId="77777777" w:rsidR="00153A70" w:rsidRPr="00E04C8E" w:rsidRDefault="00153A70" w:rsidP="00196258">
            <w:pPr>
              <w:pStyle w:val="a6"/>
              <w:rPr>
                <w:sz w:val="20"/>
              </w:rPr>
            </w:pPr>
          </w:p>
        </w:tc>
        <w:tc>
          <w:tcPr>
            <w:tcW w:w="900" w:type="dxa"/>
            <w:shd w:val="clear" w:color="auto" w:fill="auto"/>
          </w:tcPr>
          <w:p w14:paraId="6A1F7182" w14:textId="77777777" w:rsidR="00153A70" w:rsidRPr="00E04C8E" w:rsidRDefault="00153A70" w:rsidP="00196258">
            <w:pPr>
              <w:pStyle w:val="a6"/>
              <w:rPr>
                <w:sz w:val="20"/>
              </w:rPr>
            </w:pPr>
          </w:p>
        </w:tc>
        <w:tc>
          <w:tcPr>
            <w:tcW w:w="1110" w:type="dxa"/>
            <w:shd w:val="clear" w:color="auto" w:fill="auto"/>
          </w:tcPr>
          <w:p w14:paraId="535284D3" w14:textId="77777777" w:rsidR="00153A70" w:rsidRPr="00E04C8E" w:rsidRDefault="00153A70" w:rsidP="00196258">
            <w:pPr>
              <w:pStyle w:val="a6"/>
              <w:rPr>
                <w:sz w:val="20"/>
              </w:rPr>
            </w:pPr>
          </w:p>
        </w:tc>
        <w:tc>
          <w:tcPr>
            <w:tcW w:w="896" w:type="dxa"/>
            <w:shd w:val="clear" w:color="auto" w:fill="auto"/>
          </w:tcPr>
          <w:p w14:paraId="1FBE825F" w14:textId="77777777" w:rsidR="00153A70" w:rsidRPr="00E04C8E" w:rsidRDefault="00153A70" w:rsidP="00196258">
            <w:pPr>
              <w:pStyle w:val="a6"/>
              <w:rPr>
                <w:sz w:val="20"/>
              </w:rPr>
            </w:pPr>
          </w:p>
        </w:tc>
      </w:tr>
      <w:tr w:rsidR="00153A70" w:rsidRPr="00D46D57" w14:paraId="508D4545" w14:textId="77777777" w:rsidTr="00D02979">
        <w:trPr>
          <w:trHeight w:val="64"/>
        </w:trPr>
        <w:tc>
          <w:tcPr>
            <w:tcW w:w="9854" w:type="dxa"/>
            <w:gridSpan w:val="11"/>
            <w:shd w:val="clear" w:color="auto" w:fill="auto"/>
          </w:tcPr>
          <w:p w14:paraId="08C389E1" w14:textId="77777777" w:rsidR="00153A70" w:rsidRPr="00E47C99" w:rsidRDefault="00153A70" w:rsidP="00196258">
            <w:pPr>
              <w:pStyle w:val="a6"/>
              <w:rPr>
                <w:lang w:val="it-IT"/>
              </w:rPr>
            </w:pPr>
            <w:r w:rsidRPr="00E47C99">
              <w:rPr>
                <w:lang w:val="it-IT"/>
              </w:rPr>
              <w:t>Questa tabella deve essere utilizzata presso il letto della paziente per annotare ogni volume di fluido in entrata e in uscita. I valori totali saranno quindi riportati nel foglio del bilancio idrico giornaliero.</w:t>
            </w:r>
          </w:p>
        </w:tc>
      </w:tr>
      <w:tr w:rsidR="00153A70" w:rsidRPr="00E47C99" w14:paraId="26B32DA7" w14:textId="77777777" w:rsidTr="00D02979">
        <w:trPr>
          <w:trHeight w:val="64"/>
        </w:trPr>
        <w:tc>
          <w:tcPr>
            <w:tcW w:w="9854" w:type="dxa"/>
            <w:gridSpan w:val="11"/>
            <w:shd w:val="clear" w:color="auto" w:fill="auto"/>
          </w:tcPr>
          <w:p w14:paraId="56A73B50" w14:textId="77777777" w:rsidR="00153A70" w:rsidRPr="00721BAB" w:rsidRDefault="00153A70" w:rsidP="00196258">
            <w:pPr>
              <w:pStyle w:val="a6"/>
              <w:rPr>
                <w:lang w:val="it-IT"/>
              </w:rPr>
            </w:pPr>
            <w:r w:rsidRPr="00721BAB">
              <w:rPr>
                <w:b/>
                <w:lang w:val="it-IT"/>
              </w:rPr>
              <w:t>Misurazione dei fluidi:</w:t>
            </w:r>
            <w:r w:rsidRPr="00721BAB">
              <w:rPr>
                <w:lang w:val="it-IT"/>
              </w:rPr>
              <w:t xml:space="preserve"> 1 cc = 1 mL  •  1 oncia = 30 mL  •  8 once = 240 mL  •  1 tazza = 8 once = 240 mL</w:t>
            </w:r>
          </w:p>
          <w:p w14:paraId="689B3E55" w14:textId="77777777" w:rsidR="00153A70" w:rsidRPr="00E47C99" w:rsidRDefault="00153A70" w:rsidP="00196258">
            <w:pPr>
              <w:pStyle w:val="a6"/>
              <w:rPr>
                <w:lang w:val="it-IT"/>
              </w:rPr>
            </w:pPr>
            <w:r w:rsidRPr="00E47C99">
              <w:rPr>
                <w:lang w:val="it-IT"/>
              </w:rPr>
              <w:t>• 4 tazze = 32 once = 1 quarto o 1 litro = 1000 mL</w:t>
            </w:r>
          </w:p>
        </w:tc>
      </w:tr>
    </w:tbl>
    <w:p w14:paraId="081BE7F5" w14:textId="77777777" w:rsidR="00DA4634" w:rsidRPr="00E47C99" w:rsidRDefault="00DA4634" w:rsidP="00F8667A">
      <w:pPr>
        <w:pStyle w:val="a6"/>
        <w:rPr>
          <w:lang w:val="it-IT"/>
        </w:rPr>
      </w:pPr>
    </w:p>
    <w:sectPr w:rsidR="00DA4634" w:rsidRPr="00E47C99"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3041" w14:textId="77777777" w:rsidR="003543E2" w:rsidRDefault="003543E2" w:rsidP="00D94BC8">
      <w:r>
        <w:separator/>
      </w:r>
    </w:p>
    <w:p w14:paraId="7A400055" w14:textId="77777777" w:rsidR="003543E2" w:rsidRDefault="003543E2"/>
  </w:endnote>
  <w:endnote w:type="continuationSeparator" w:id="0">
    <w:p w14:paraId="7F05BF69" w14:textId="77777777" w:rsidR="003543E2" w:rsidRDefault="003543E2" w:rsidP="00D94BC8">
      <w:r>
        <w:continuationSeparator/>
      </w:r>
    </w:p>
    <w:p w14:paraId="1A8D1D7A" w14:textId="77777777" w:rsidR="003543E2" w:rsidRDefault="0035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a7"/>
      <w:rPr>
        <w:color w:val="808080"/>
      </w:rPr>
    </w:pPr>
    <w:proofErr w:type="spellStart"/>
    <w:r>
      <w:rPr>
        <w:color w:val="808080"/>
      </w:rPr>
      <w:t>Versione</w:t>
    </w:r>
    <w:proofErr w:type="spellEnd"/>
    <w:r>
      <w:rPr>
        <w:color w:val="808080"/>
      </w:rPr>
      <w:t xml:space="preserve"> 1.0, </w:t>
    </w:r>
    <w:proofErr w:type="spellStart"/>
    <w:r>
      <w:rPr>
        <w:color w:val="808080"/>
      </w:rPr>
      <w:t>giugno</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E04C8E" w:rsidRPr="00E04C8E">
      <w:rPr>
        <w:b/>
        <w:bCs/>
        <w:noProof/>
        <w:color w:val="808080"/>
      </w:rPr>
      <w:t>2</w:t>
    </w:r>
    <w:r w:rsidRPr="00E04C8E">
      <w:rPr>
        <w:b/>
        <w:bCs/>
        <w:color w:val="808080"/>
        <w:sz w:val="24"/>
        <w:szCs w:val="24"/>
      </w:rPr>
      <w:fldChar w:fldCharType="end"/>
    </w:r>
    <w:r>
      <w:rPr>
        <w:color w:val="808080"/>
      </w:rPr>
      <w:t xml:space="preserve"> di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E04C8E" w:rsidRPr="00E04C8E">
      <w:rPr>
        <w:b/>
        <w:bCs/>
        <w:noProof/>
        <w:color w:val="808080"/>
      </w:rPr>
      <w:t>5</w:t>
    </w:r>
    <w:r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D8D0" w14:textId="77777777" w:rsidR="003543E2" w:rsidRDefault="003543E2" w:rsidP="00D94BC8">
      <w:r>
        <w:separator/>
      </w:r>
    </w:p>
    <w:p w14:paraId="41DF9F6B" w14:textId="77777777" w:rsidR="003543E2" w:rsidRDefault="003543E2"/>
  </w:footnote>
  <w:footnote w:type="continuationSeparator" w:id="0">
    <w:p w14:paraId="319EB7FA" w14:textId="77777777" w:rsidR="003543E2" w:rsidRDefault="003543E2" w:rsidP="00D94BC8">
      <w:r>
        <w:continuationSeparator/>
      </w:r>
    </w:p>
    <w:p w14:paraId="3104CC8F" w14:textId="77777777" w:rsidR="003543E2" w:rsidRDefault="00354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E47C99" w:rsidRDefault="00807DBF" w:rsidP="00347466">
    <w:pPr>
      <w:pStyle w:val="a3"/>
      <w:jc w:val="right"/>
      <w:rPr>
        <w:b/>
        <w:color w:val="808080"/>
        <w:lang w:val="it-IT"/>
      </w:rPr>
    </w:pPr>
    <w:r w:rsidRPr="00E47C99">
      <w:rPr>
        <w:color w:val="808080"/>
        <w:lang w:val="it-IT"/>
      </w:rPr>
      <w:t xml:space="preserve">Scenari per Nursing Anne Simulator </w:t>
    </w:r>
    <w:r w:rsidRPr="00E47C99">
      <w:rPr>
        <w:rFonts w:cs="Calibri"/>
        <w:color w:val="808080"/>
        <w:lang w:val="it-IT"/>
      </w:rPr>
      <w:t>•</w:t>
    </w:r>
    <w:r w:rsidRPr="00E47C99">
      <w:rPr>
        <w:color w:val="808080"/>
        <w:lang w:val="it-IT"/>
      </w:rPr>
      <w:t xml:space="preserve"> Nutrizione mediante sondino nasogastrico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2CDB"/>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43E2"/>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66F6"/>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B4A54"/>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1BAB"/>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56D4"/>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667D4"/>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C5F"/>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5037"/>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86857"/>
    <w:rsid w:val="00B9035E"/>
    <w:rsid w:val="00B91CC2"/>
    <w:rsid w:val="00B9202C"/>
    <w:rsid w:val="00B9293E"/>
    <w:rsid w:val="00B948F0"/>
    <w:rsid w:val="00B96F48"/>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02D"/>
    <w:rsid w:val="00CD63E3"/>
    <w:rsid w:val="00CE0020"/>
    <w:rsid w:val="00CE3DBE"/>
    <w:rsid w:val="00CE3FCF"/>
    <w:rsid w:val="00CE5307"/>
    <w:rsid w:val="00CE73BA"/>
    <w:rsid w:val="00CE7EA8"/>
    <w:rsid w:val="00CF0442"/>
    <w:rsid w:val="00CF05A9"/>
    <w:rsid w:val="00CF5486"/>
    <w:rsid w:val="00CF588F"/>
    <w:rsid w:val="00D00F0E"/>
    <w:rsid w:val="00D01F8E"/>
    <w:rsid w:val="00D02979"/>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6D57"/>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47C99"/>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83D"/>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1685"/>
    <w:rsid w:val="00F4539E"/>
    <w:rsid w:val="00F46AD2"/>
    <w:rsid w:val="00F509C7"/>
    <w:rsid w:val="00F52695"/>
    <w:rsid w:val="00F52F33"/>
    <w:rsid w:val="00F57F0C"/>
    <w:rsid w:val="00F60550"/>
    <w:rsid w:val="00F606BB"/>
    <w:rsid w:val="00F6214D"/>
    <w:rsid w:val="00F654B4"/>
    <w:rsid w:val="00F70B33"/>
    <w:rsid w:val="00F70CA8"/>
    <w:rsid w:val="00F743F4"/>
    <w:rsid w:val="00F761FD"/>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5C5B56DF-D977-477E-AB4D-63E7659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0CFA-2832-4F5C-89A8-91103963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6</cp:revision>
  <cp:lastPrinted>2018-06-21T09:43:00Z</cp:lastPrinted>
  <dcterms:created xsi:type="dcterms:W3CDTF">2018-09-27T22:54:00Z</dcterms:created>
  <dcterms:modified xsi:type="dcterms:W3CDTF">2018-09-28T03:48:00Z</dcterms:modified>
  <cp:category/>
</cp:coreProperties>
</file>